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49CE" w:rsidRDefault="007E4222">
      <w:pPr>
        <w:tabs>
          <w:tab w:val="left" w:pos="585"/>
          <w:tab w:val="center" w:pos="5752"/>
        </w:tabs>
        <w:spacing w:before="156" w:line="500" w:lineRule="exact"/>
        <w:ind w:right="-1302"/>
        <w:jc w:val="left"/>
        <w:rPr>
          <w:rFonts w:ascii="华文细黑" w:eastAsia="华文细黑" w:hAnsi="华文细黑" w:cs="叶根友毛笔行书2.0版"/>
          <w:color w:val="9B08D6"/>
          <w:sz w:val="32"/>
          <w:szCs w:val="32"/>
        </w:rPr>
      </w:pPr>
      <w:r>
        <w:rPr>
          <w:rFonts w:ascii="华文细黑" w:eastAsia="华文细黑" w:hAnsi="华文细黑" w:cs="叶根友毛笔行书2.0版" w:hint="eastAsia"/>
          <w:color w:val="9B08D6"/>
          <w:sz w:val="32"/>
          <w:szCs w:val="32"/>
        </w:rPr>
        <w:tab/>
      </w:r>
    </w:p>
    <w:p w:rsidR="00F649CE" w:rsidRDefault="007E4222">
      <w:pPr>
        <w:spacing w:before="156" w:line="500" w:lineRule="exact"/>
        <w:ind w:right="-1302" w:firstLineChars="100" w:firstLine="560"/>
        <w:jc w:val="left"/>
        <w:rPr>
          <w:rFonts w:ascii="微软雅黑" w:eastAsia="微软雅黑" w:hAnsi="微软雅黑"/>
          <w:b/>
          <w:bCs/>
          <w:color w:val="FA0617"/>
          <w:spacing w:val="20"/>
          <w:sz w:val="56"/>
          <w:szCs w:val="52"/>
        </w:rPr>
      </w:pP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营销管理与</w:t>
      </w:r>
      <w:bookmarkStart w:id="0" w:name="OLE_LINK1"/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创新实战</w:t>
      </w:r>
      <w:r>
        <w:rPr>
          <w:rFonts w:ascii="微软雅黑" w:eastAsia="微软雅黑" w:hAnsi="微软雅黑" w:hint="eastAsia"/>
          <w:b/>
          <w:bCs/>
          <w:color w:val="FA0617"/>
          <w:spacing w:val="20"/>
          <w:sz w:val="52"/>
          <w:szCs w:val="52"/>
        </w:rPr>
        <w:t>（CMO）高端</w:t>
      </w:r>
      <w:r>
        <w:rPr>
          <w:rFonts w:ascii="微软雅黑" w:eastAsia="微软雅黑" w:hAnsi="微软雅黑"/>
          <w:b/>
          <w:bCs/>
          <w:color w:val="FA0617"/>
          <w:spacing w:val="20"/>
          <w:sz w:val="52"/>
          <w:szCs w:val="52"/>
        </w:rPr>
        <w:t>班</w:t>
      </w:r>
    </w:p>
    <w:p w:rsidR="00F649CE" w:rsidRDefault="00F649CE">
      <w:pPr>
        <w:spacing w:before="156" w:line="500" w:lineRule="exact"/>
        <w:rPr>
          <w:rFonts w:ascii="叶根友毛笔行书2.0版" w:eastAsia="叶根友毛笔行书2.0版" w:hAnsi="微软雅黑"/>
          <w:b/>
          <w:color w:val="642C7C"/>
          <w:sz w:val="48"/>
          <w:szCs w:val="32"/>
        </w:rPr>
      </w:pPr>
    </w:p>
    <w:p w:rsidR="000467C6" w:rsidRDefault="000467C6">
      <w:pPr>
        <w:spacing w:before="156" w:line="500" w:lineRule="exact"/>
        <w:rPr>
          <w:rFonts w:ascii="叶根友毛笔行书2.0版" w:eastAsia="叶根友毛笔行书2.0版" w:hAnsi="微软雅黑"/>
          <w:b/>
          <w:color w:val="642C7C"/>
          <w:sz w:val="48"/>
          <w:szCs w:val="32"/>
        </w:rPr>
      </w:pPr>
    </w:p>
    <w:p w:rsidR="000467C6" w:rsidRDefault="000467C6">
      <w:pPr>
        <w:spacing w:before="156" w:line="500" w:lineRule="exact"/>
        <w:rPr>
          <w:rFonts w:ascii="叶根友毛笔行书2.0版" w:eastAsia="叶根友毛笔行书2.0版" w:hAnsi="微软雅黑"/>
          <w:b/>
          <w:color w:val="642C7C"/>
          <w:sz w:val="48"/>
          <w:szCs w:val="32"/>
        </w:rPr>
      </w:pPr>
    </w:p>
    <w:p w:rsidR="00F649CE" w:rsidRDefault="007E4222" w:rsidP="00FF7EFC">
      <w:pPr>
        <w:spacing w:before="156" w:line="500" w:lineRule="exact"/>
        <w:ind w:firstLineChars="596" w:firstLine="2862"/>
        <w:jc w:val="left"/>
        <w:rPr>
          <w:rFonts w:ascii="叶根友毛笔行书2.0版" w:eastAsia="叶根友毛笔行书2.0版" w:hAnsi="微软雅黑"/>
          <w:b/>
          <w:color w:val="642C7C"/>
          <w:sz w:val="36"/>
          <w:szCs w:val="32"/>
        </w:rPr>
      </w:pPr>
      <w:r>
        <w:rPr>
          <w:rFonts w:ascii="叶根友毛笔行书2.0版" w:eastAsia="叶根友毛笔行书2.0版" w:hAnsi="微软雅黑" w:hint="eastAsia"/>
          <w:b/>
          <w:color w:val="642C7C"/>
          <w:sz w:val="48"/>
          <w:szCs w:val="32"/>
        </w:rPr>
        <w:t>鼎力中国   营销世界</w:t>
      </w:r>
    </w:p>
    <w:p w:rsidR="00F649CE" w:rsidRDefault="00F649CE">
      <w:pPr>
        <w:spacing w:before="156" w:line="500" w:lineRule="exact"/>
        <w:jc w:val="center"/>
        <w:rPr>
          <w:rFonts w:ascii="微软雅黑" w:eastAsia="微软雅黑" w:hAnsi="微软雅黑"/>
          <w:b/>
          <w:sz w:val="32"/>
          <w:szCs w:val="32"/>
        </w:rPr>
      </w:pPr>
    </w:p>
    <w:p w:rsidR="00F649CE" w:rsidRDefault="00F649CE">
      <w:pPr>
        <w:widowControl/>
        <w:suppressAutoHyphens w:val="0"/>
        <w:spacing w:line="240" w:lineRule="atLeast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7E4222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  <w:r>
        <w:rPr>
          <w:rFonts w:ascii="微软雅黑" w:eastAsia="微软雅黑" w:hAnsi="微软雅黑"/>
          <w:b/>
          <w:noProof/>
          <w:color w:val="FF0000"/>
          <w:szCs w:val="21"/>
          <w:lang w:bidi="ar-SA"/>
        </w:rPr>
        <w:drawing>
          <wp:inline distT="0" distB="0" distL="0" distR="0">
            <wp:extent cx="6477000" cy="3162300"/>
            <wp:effectExtent l="19050" t="0" r="0" b="0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Cs w:val="21"/>
        </w:rPr>
      </w:pPr>
    </w:p>
    <w:p w:rsidR="00F649CE" w:rsidRDefault="00F649CE">
      <w:pPr>
        <w:spacing w:line="400" w:lineRule="exact"/>
        <w:ind w:firstLineChars="200" w:firstLine="480"/>
        <w:rPr>
          <w:rFonts w:ascii="微软雅黑" w:eastAsia="微软雅黑" w:hAnsi="微软雅黑"/>
          <w:sz w:val="24"/>
        </w:rPr>
      </w:pPr>
    </w:p>
    <w:p w:rsidR="00F649CE" w:rsidRDefault="007E4222">
      <w:pPr>
        <w:spacing w:line="400" w:lineRule="exact"/>
        <w:ind w:firstLineChars="200" w:firstLine="48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导言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F649CE" w:rsidRDefault="007E4222">
      <w:pPr>
        <w:spacing w:line="360" w:lineRule="auto"/>
        <w:ind w:firstLineChars="150" w:firstLine="360"/>
        <w:jc w:val="left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“</w:t>
      </w:r>
      <w:r>
        <w:rPr>
          <w:rFonts w:ascii="微软雅黑" w:eastAsia="微软雅黑" w:hAnsi="微软雅黑" w:hint="eastAsia"/>
          <w:b/>
          <w:sz w:val="24"/>
        </w:rPr>
        <w:t>营销管理与创新实战（CMO）高端班</w:t>
      </w:r>
      <w:r>
        <w:rPr>
          <w:rFonts w:ascii="微软雅黑" w:eastAsia="微软雅黑" w:hAnsi="微软雅黑" w:hint="eastAsia"/>
          <w:sz w:val="24"/>
        </w:rPr>
        <w:t>”专为具有战略眼光、关注营销实践的企业高管量身设计，旨在帮助中国企业全面提升管理者营销素质和营销竞争力，课程将经典现代营销理论和先进营销实践相结合，本土化与国际化相结合，强调系统与创新，立足前沿与实战，激发营销创新灵感。采用获得国际公认“360°边学边战”培养模式，让你与营销大师零距离沟通，品味高水平的思维盛宴，突破企业发展瓶颈，从而培养出在未来商战中基业长青的企业领航人！</w:t>
      </w:r>
    </w:p>
    <w:p w:rsidR="00F649CE" w:rsidRDefault="00F649CE">
      <w:pPr>
        <w:spacing w:line="400" w:lineRule="exact"/>
        <w:ind w:firstLineChars="150" w:firstLine="195"/>
        <w:jc w:val="left"/>
        <w:rPr>
          <w:rFonts w:ascii="微软雅黑" w:eastAsia="微软雅黑" w:hAnsi="微软雅黑"/>
          <w:sz w:val="13"/>
          <w:szCs w:val="13"/>
        </w:rPr>
      </w:pPr>
    </w:p>
    <w:p w:rsidR="00F649CE" w:rsidRDefault="007E4222">
      <w:pPr>
        <w:snapToGrid w:val="0"/>
        <w:spacing w:line="300" w:lineRule="auto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【课程收益】</w:t>
      </w:r>
    </w:p>
    <w:p w:rsidR="00F649CE" w:rsidRDefault="007E4222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/>
          <w:spacing w:val="6"/>
          <w:sz w:val="22"/>
        </w:rPr>
        <w:t>系统学习经典营销知识，激发营销创新灵感，缔造非常营销业绩，拓展人脉资源平台</w:t>
      </w:r>
    </w:p>
    <w:p w:rsidR="00F649CE" w:rsidRDefault="007E4222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【师资阵容】</w:t>
      </w:r>
    </w:p>
    <w:p w:rsidR="00F649CE" w:rsidRDefault="007E4222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4"/>
        </w:rPr>
      </w:pPr>
      <w:r>
        <w:rPr>
          <w:rFonts w:ascii="微软雅黑" w:eastAsia="微软雅黑" w:hAnsi="微软雅黑" w:hint="eastAsia"/>
          <w:spacing w:val="6"/>
          <w:sz w:val="22"/>
        </w:rPr>
        <w:t>以清华、北大等世界名校资深教授；知名实战派营销专家；一流企业的营销高管为主力阵容</w:t>
      </w:r>
    </w:p>
    <w:p w:rsidR="00F649CE" w:rsidRDefault="007E4222">
      <w:pPr>
        <w:spacing w:line="300" w:lineRule="auto"/>
        <w:ind w:right="-178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【学习时间】</w:t>
      </w:r>
    </w:p>
    <w:p w:rsidR="00F649CE" w:rsidRDefault="007E4222" w:rsidP="00750D14">
      <w:pPr>
        <w:snapToGrid w:val="0"/>
        <w:spacing w:line="300" w:lineRule="auto"/>
        <w:ind w:firstLineChars="98" w:firstLine="227"/>
        <w:rPr>
          <w:rFonts w:ascii="微软雅黑" w:eastAsia="微软雅黑" w:hAnsi="微软雅黑"/>
          <w:b/>
          <w:color w:val="FF0000"/>
          <w:spacing w:val="6"/>
          <w:sz w:val="22"/>
        </w:rPr>
      </w:pPr>
      <w:r>
        <w:rPr>
          <w:rFonts w:ascii="微软雅黑" w:eastAsia="微软雅黑" w:hAnsi="微软雅黑"/>
          <w:spacing w:val="6"/>
          <w:sz w:val="22"/>
        </w:rPr>
        <w:t>学制一年，每</w:t>
      </w:r>
      <w:r>
        <w:rPr>
          <w:rFonts w:ascii="微软雅黑" w:eastAsia="微软雅黑" w:hAnsi="微软雅黑" w:hint="eastAsia"/>
          <w:spacing w:val="6"/>
          <w:sz w:val="22"/>
        </w:rPr>
        <w:t>2</w:t>
      </w:r>
      <w:r>
        <w:rPr>
          <w:rFonts w:ascii="微软雅黑" w:eastAsia="微软雅黑" w:hAnsi="微软雅黑"/>
          <w:spacing w:val="6"/>
          <w:sz w:val="22"/>
        </w:rPr>
        <w:t>个</w:t>
      </w:r>
      <w:r>
        <w:rPr>
          <w:rFonts w:ascii="微软雅黑" w:eastAsia="微软雅黑" w:hAnsi="微软雅黑" w:hint="eastAsia"/>
          <w:spacing w:val="6"/>
          <w:sz w:val="22"/>
        </w:rPr>
        <w:t>月学习一次，每次3</w:t>
      </w:r>
      <w:r>
        <w:rPr>
          <w:rFonts w:ascii="微软雅黑" w:eastAsia="微软雅黑" w:hAnsi="微软雅黑"/>
          <w:spacing w:val="6"/>
          <w:sz w:val="22"/>
        </w:rPr>
        <w:t>天</w:t>
      </w:r>
    </w:p>
    <w:p w:rsidR="00F649CE" w:rsidRDefault="007E4222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【学习地点】 </w:t>
      </w:r>
    </w:p>
    <w:p w:rsidR="00F649CE" w:rsidRDefault="007E4222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b/>
          <w:sz w:val="22"/>
        </w:rPr>
      </w:pPr>
      <w:r>
        <w:rPr>
          <w:rFonts w:ascii="微软雅黑" w:eastAsia="微软雅黑" w:hAnsi="微软雅黑"/>
          <w:b/>
          <w:sz w:val="22"/>
        </w:rPr>
        <w:t>北京 清华</w:t>
      </w:r>
      <w:r>
        <w:rPr>
          <w:rFonts w:ascii="微软雅黑" w:eastAsia="微软雅黑" w:hAnsi="微软雅黑" w:hint="eastAsia"/>
          <w:b/>
          <w:sz w:val="22"/>
        </w:rPr>
        <w:t>科技园</w:t>
      </w:r>
    </w:p>
    <w:p w:rsidR="00F649CE" w:rsidRDefault="007E4222">
      <w:pPr>
        <w:spacing w:line="30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 xml:space="preserve">【学习费用】 </w:t>
      </w:r>
    </w:p>
    <w:p w:rsidR="00F649CE" w:rsidRDefault="003C707D">
      <w:pPr>
        <w:snapToGrid w:val="0"/>
        <w:spacing w:line="300" w:lineRule="auto"/>
        <w:ind w:firstLineChars="150" w:firstLine="33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b/>
          <w:sz w:val="22"/>
        </w:rPr>
        <w:t>RMB 29</w:t>
      </w:r>
      <w:r w:rsidR="007E4222">
        <w:rPr>
          <w:rFonts w:ascii="微软雅黑" w:eastAsia="微软雅黑" w:hAnsi="微软雅黑"/>
          <w:b/>
          <w:sz w:val="22"/>
        </w:rPr>
        <w:t>800元/人</w:t>
      </w:r>
      <w:r w:rsidR="007E4222">
        <w:rPr>
          <w:rFonts w:ascii="微软雅黑" w:eastAsia="微软雅黑" w:hAnsi="微软雅黑"/>
          <w:sz w:val="22"/>
        </w:rPr>
        <w:t>（含学费、教材费、资料费、</w:t>
      </w:r>
      <w:r w:rsidR="007E4222">
        <w:rPr>
          <w:rFonts w:ascii="微软雅黑" w:eastAsia="微软雅黑" w:hAnsi="微软雅黑" w:hint="eastAsia"/>
          <w:sz w:val="22"/>
        </w:rPr>
        <w:t>茶点</w:t>
      </w:r>
      <w:r>
        <w:rPr>
          <w:rFonts w:ascii="微软雅黑" w:eastAsia="微软雅黑" w:hAnsi="微软雅黑" w:hint="eastAsia"/>
          <w:sz w:val="22"/>
        </w:rPr>
        <w:t>、班级晚宴、班服、合影</w:t>
      </w:r>
      <w:r w:rsidR="007E4222">
        <w:rPr>
          <w:rFonts w:ascii="微软雅黑" w:eastAsia="微软雅黑" w:hAnsi="微软雅黑" w:hint="eastAsia"/>
          <w:sz w:val="22"/>
        </w:rPr>
        <w:t>等</w:t>
      </w:r>
      <w:r w:rsidR="007E4222">
        <w:rPr>
          <w:rFonts w:ascii="微软雅黑" w:eastAsia="微软雅黑" w:hAnsi="微软雅黑"/>
          <w:sz w:val="22"/>
        </w:rPr>
        <w:t>）</w:t>
      </w:r>
    </w:p>
    <w:p w:rsidR="00F649CE" w:rsidRDefault="007E4222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招生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对象】</w:t>
      </w:r>
    </w:p>
    <w:p w:rsidR="00F649CE" w:rsidRDefault="007E4222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>
        <w:rPr>
          <w:rFonts w:ascii="微软雅黑" w:eastAsia="微软雅黑" w:hAnsi="微软雅黑"/>
          <w:spacing w:val="6"/>
          <w:sz w:val="22"/>
        </w:rPr>
        <w:t>董事长、总经理、营销总监、分公司经理、大区经理等渴望提升营销智慧的经理人</w:t>
      </w:r>
    </w:p>
    <w:p w:rsidR="00F649CE" w:rsidRDefault="007E4222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证书颁发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F649CE" w:rsidRDefault="007E4222">
      <w:pPr>
        <w:snapToGrid w:val="0"/>
        <w:spacing w:line="300" w:lineRule="auto"/>
        <w:ind w:firstLineChars="150" w:firstLine="348"/>
        <w:rPr>
          <w:rFonts w:ascii="微软雅黑" w:eastAsia="微软雅黑" w:hAnsi="微软雅黑"/>
          <w:spacing w:val="6"/>
          <w:sz w:val="22"/>
        </w:rPr>
      </w:pPr>
      <w:r>
        <w:rPr>
          <w:rFonts w:ascii="微软雅黑" w:eastAsia="微软雅黑" w:hAnsi="微软雅黑" w:hint="eastAsia"/>
          <w:spacing w:val="6"/>
          <w:sz w:val="22"/>
        </w:rPr>
        <w:t>学员完成全部课程学习，并提交结业论文，经考核合格，颁发</w:t>
      </w:r>
      <w:proofErr w:type="gramStart"/>
      <w:r>
        <w:rPr>
          <w:rFonts w:ascii="微软雅黑" w:eastAsia="微软雅黑" w:hAnsi="微软雅黑" w:hint="eastAsia"/>
          <w:spacing w:val="6"/>
          <w:sz w:val="22"/>
        </w:rPr>
        <w:t>天鸿厚德</w:t>
      </w:r>
      <w:proofErr w:type="gramEnd"/>
      <w:r>
        <w:rPr>
          <w:rFonts w:ascii="微软雅黑" w:eastAsia="微软雅黑" w:hAnsi="微软雅黑" w:hint="eastAsia"/>
          <w:spacing w:val="6"/>
          <w:sz w:val="22"/>
        </w:rPr>
        <w:t>商学院结业证书</w:t>
      </w:r>
    </w:p>
    <w:p w:rsidR="00FF7EFC" w:rsidRDefault="007E4222">
      <w:pPr>
        <w:tabs>
          <w:tab w:val="left" w:pos="2505"/>
        </w:tabs>
        <w:spacing w:line="300" w:lineRule="auto"/>
        <w:ind w:left="1343" w:hanging="1343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联系人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  <w:r w:rsidR="00FF7EFC">
        <w:rPr>
          <w:rFonts w:ascii="微软雅黑" w:eastAsia="微软雅黑" w:hAnsi="微软雅黑" w:hint="eastAsia"/>
          <w:b/>
          <w:color w:val="FF0000"/>
          <w:sz w:val="24"/>
          <w:szCs w:val="28"/>
        </w:rPr>
        <w:t xml:space="preserve"> </w:t>
      </w:r>
    </w:p>
    <w:p w:rsidR="00F649CE" w:rsidRPr="00FF7EFC" w:rsidRDefault="00FF7EFC" w:rsidP="00FF7EFC">
      <w:pPr>
        <w:tabs>
          <w:tab w:val="left" w:pos="2505"/>
        </w:tabs>
        <w:spacing w:line="300" w:lineRule="auto"/>
        <w:ind w:leftChars="100" w:left="210" w:firstLineChars="100" w:firstLine="240"/>
        <w:rPr>
          <w:rFonts w:ascii="微软雅黑" w:eastAsia="微软雅黑" w:hAnsi="微软雅黑"/>
          <w:color w:val="000000" w:themeColor="text1"/>
          <w:sz w:val="24"/>
          <w:szCs w:val="28"/>
        </w:rPr>
      </w:pPr>
      <w:r w:rsidRPr="00FF7EFC">
        <w:rPr>
          <w:rFonts w:ascii="微软雅黑" w:eastAsia="微软雅黑" w:hAnsi="微软雅黑"/>
          <w:color w:val="000000" w:themeColor="text1"/>
          <w:sz w:val="24"/>
          <w:szCs w:val="28"/>
        </w:rPr>
        <w:t>李老师</w:t>
      </w:r>
      <w:r w:rsidRPr="00FF7EFC">
        <w:rPr>
          <w:rFonts w:ascii="微软雅黑" w:eastAsia="微软雅黑" w:hAnsi="微软雅黑" w:hint="eastAsia"/>
          <w:color w:val="000000" w:themeColor="text1"/>
          <w:sz w:val="24"/>
          <w:szCs w:val="28"/>
        </w:rPr>
        <w:t xml:space="preserve">  </w:t>
      </w:r>
      <w:r w:rsidR="00953DD6" w:rsidRPr="00953DD6">
        <w:rPr>
          <w:rFonts w:ascii="微软雅黑" w:eastAsia="微软雅黑" w:hAnsi="微软雅黑"/>
          <w:color w:val="000000" w:themeColor="text1"/>
          <w:sz w:val="24"/>
          <w:szCs w:val="28"/>
        </w:rPr>
        <w:t>133110728</w:t>
      </w:r>
      <w:r w:rsidR="00C82D61">
        <w:rPr>
          <w:rFonts w:ascii="微软雅黑" w:eastAsia="微软雅黑" w:hAnsi="微软雅黑" w:hint="eastAsia"/>
          <w:color w:val="000000" w:themeColor="text1"/>
          <w:sz w:val="24"/>
          <w:szCs w:val="28"/>
        </w:rPr>
        <w:t>75</w:t>
      </w:r>
      <w:r w:rsidRPr="00FF7EFC">
        <w:rPr>
          <w:rFonts w:ascii="微软雅黑" w:eastAsia="微软雅黑" w:hAnsi="微软雅黑" w:hint="eastAsia"/>
          <w:color w:val="000000" w:themeColor="text1"/>
          <w:sz w:val="24"/>
          <w:szCs w:val="28"/>
        </w:rPr>
        <w:t>（同微信）</w:t>
      </w:r>
      <w:r w:rsidR="00C04DD0">
        <w:rPr>
          <w:rFonts w:ascii="微软雅黑" w:eastAsia="微软雅黑" w:hAnsi="微软雅黑" w:hint="eastAsia"/>
          <w:color w:val="000000" w:themeColor="text1"/>
          <w:sz w:val="24"/>
          <w:szCs w:val="28"/>
        </w:rPr>
        <w:t xml:space="preserve">  </w:t>
      </w:r>
      <w:r w:rsidR="00953DD6" w:rsidRPr="00953DD6">
        <w:rPr>
          <w:rFonts w:ascii="微软雅黑" w:eastAsia="微软雅黑" w:hAnsi="微软雅黑"/>
          <w:color w:val="000000" w:themeColor="text1"/>
          <w:sz w:val="24"/>
          <w:szCs w:val="28"/>
        </w:rPr>
        <w:t>010-60913821</w:t>
      </w:r>
    </w:p>
    <w:p w:rsidR="00F649CE" w:rsidRDefault="00F649CE">
      <w:pPr>
        <w:snapToGrid w:val="0"/>
        <w:spacing w:line="360" w:lineRule="auto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F649CE" w:rsidRDefault="007E4222">
      <w:pPr>
        <w:snapToGrid w:val="0"/>
        <w:spacing w:line="360" w:lineRule="auto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【课程体系】</w:t>
      </w:r>
      <w:r>
        <w:rPr>
          <w:rFonts w:ascii="微软雅黑" w:eastAsia="微软雅黑" w:hAnsi="微软雅黑"/>
          <w:sz w:val="24"/>
        </w:rPr>
        <w:t>共六大模块，18门核心课程</w:t>
      </w:r>
    </w:p>
    <w:tbl>
      <w:tblPr>
        <w:tblpPr w:leftFromText="180" w:rightFromText="180" w:vertAnchor="text" w:horzAnchor="margin" w:tblpY="31"/>
        <w:tblOverlap w:val="never"/>
        <w:tblW w:w="10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473"/>
        <w:gridCol w:w="3474"/>
        <w:gridCol w:w="3472"/>
      </w:tblGrid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lastRenderedPageBreak/>
              <w:t>模块</w:t>
            </w:r>
            <w:proofErr w:type="gramStart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一</w:t>
            </w:r>
            <w:proofErr w:type="gramEnd"/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：营销实战与创新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Cs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品牌定位营销</w:t>
            </w:r>
          </w:p>
        </w:tc>
      </w:tr>
      <w:tr w:rsidR="00F649CE">
        <w:trPr>
          <w:trHeight w:val="1472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理念创新与蓝海战略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如何创新企业赢利模式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如何不战而屈人之兵</w:t>
            </w:r>
          </w:p>
          <w:p w:rsidR="00F649CE" w:rsidRDefault="00F649CE">
            <w:pPr>
              <w:spacing w:line="300" w:lineRule="exact"/>
              <w:ind w:firstLineChars="300" w:firstLine="630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互联网下营销逻辑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1/2切割大营销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品牌两极法则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营销生态圈</w:t>
            </w:r>
          </w:p>
        </w:tc>
        <w:tc>
          <w:tcPr>
            <w:tcW w:w="3472" w:type="dxa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模块二：品牌运作与媒体传播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bCs/>
                <w:color w:val="595959"/>
                <w:szCs w:val="21"/>
              </w:rPr>
            </w:pPr>
            <w:r>
              <w:rPr>
                <w:rStyle w:val="ac"/>
                <w:rFonts w:ascii="微软雅黑" w:eastAsia="微软雅黑" w:hAnsi="微软雅黑"/>
                <w:color w:val="595959"/>
                <w:szCs w:val="21"/>
              </w:rPr>
              <w:t>品牌4S战略</w:t>
            </w: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ac"/>
                <w:rFonts w:ascii="微软雅黑" w:eastAsia="微软雅黑" w:hAnsi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新媒体营销与广告策划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如何让产品创新彰显优势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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长尾模式与网络营销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接触点整合与植入式广告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广告、媒体优势整合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成功营销策划案例分析</w:t>
            </w:r>
          </w:p>
        </w:tc>
      </w:tr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模块三：打造高效营销团队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领导个人魅力提升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成为合格的领导人</w:t>
            </w:r>
          </w:p>
          <w:p w:rsidR="00F649CE" w:rsidRDefault="007E4222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甄选销售之英</w:t>
            </w:r>
          </w:p>
          <w:p w:rsidR="00F649CE" w:rsidRDefault="007E4222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训练销售教练：做好教练</w:t>
            </w:r>
          </w:p>
          <w:p w:rsidR="00F649CE" w:rsidRDefault="007E4222"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人是企业唯一的动态资源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非人力资源经理管理的四大环节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十大人力资源实操技能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目标管理与绩效考核实务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下属为什么跟随你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如何获得上级赏识和信任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掌握教练的步骤和方法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通过领导艺术提升个人魅力</w:t>
            </w:r>
          </w:p>
        </w:tc>
      </w:tr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模块四：营销渠道与通路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提升渠道与经销商竞争格局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zCs w:val="21"/>
              </w:rPr>
              <w:t>管理沟通与谈判艺术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营销渠道的竞争优势和价值分析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渠道运作的误区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 w:hint="eastAsia"/>
                <w:color w:val="595959"/>
                <w:szCs w:val="21"/>
              </w:rPr>
              <w:t>中国分销行业实例研究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Arial"/>
                <w:color w:val="595959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领导力与管理力相辅相成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协调冲突与情绪管理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谈判要领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商务谈判的成功案例与实务</w:t>
            </w:r>
          </w:p>
        </w:tc>
        <w:tc>
          <w:tcPr>
            <w:tcW w:w="3472" w:type="dxa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应由谁来考核？如何设考核指标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过程类考核（态度、能力）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绩效跟踪与辅导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/>
                <w:color w:val="595959"/>
                <w:szCs w:val="21"/>
              </w:rPr>
            </w:pPr>
            <w:r>
              <w:rPr>
                <w:rFonts w:ascii="微软雅黑" w:eastAsia="微软雅黑" w:hAnsi="微软雅黑" w:hint="eastAsia"/>
                <w:color w:val="595959"/>
                <w:szCs w:val="21"/>
              </w:rPr>
              <w:t>考核沟通、考核结果的应用</w:t>
            </w:r>
          </w:p>
        </w:tc>
      </w:tr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模块五：实战营销创新模式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有效客户关系CRM管理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bookmarkStart w:id="1" w:name="OLE_LINK3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（IMC）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ind w:firstLineChars="299" w:firstLine="748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企业赢利新模式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</w:t>
            </w: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的整体概念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在中国成功客户关系案例分析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案例分析和企业</w:t>
            </w:r>
            <w:r>
              <w:rPr>
                <w:rFonts w:ascii="微软雅黑" w:eastAsia="微软雅黑" w:hAnsi="微软雅黑"/>
                <w:color w:val="595959"/>
                <w:spacing w:val="20"/>
                <w:szCs w:val="21"/>
              </w:rPr>
              <w:t>CRM前景展望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策略性整合营销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  <w:t>广告与促销管理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营销公关策略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 w:rsidR="00F649CE">
        <w:trPr>
          <w:trHeight w:val="454"/>
        </w:trPr>
        <w:tc>
          <w:tcPr>
            <w:tcW w:w="10419" w:type="dxa"/>
            <w:gridSpan w:val="3"/>
            <w:shd w:val="clear" w:color="auto" w:fill="FFCC99"/>
            <w:vAlign w:val="center"/>
          </w:tcPr>
          <w:p w:rsidR="00F649CE" w:rsidRDefault="007E4222" w:rsidP="00750D14">
            <w:pPr>
              <w:spacing w:line="300" w:lineRule="exact"/>
              <w:ind w:firstLineChars="1700" w:firstLine="3740"/>
              <w:rPr>
                <w:rFonts w:ascii="微软雅黑" w:eastAsia="微软雅黑" w:hAnsi="微软雅黑"/>
                <w:b/>
                <w:color w:val="FF0000"/>
                <w:sz w:val="24"/>
              </w:rPr>
            </w:pPr>
            <w:r>
              <w:rPr>
                <w:rFonts w:ascii="微软雅黑" w:eastAsia="微软雅黑" w:hAnsi="微软雅黑" w:hint="eastAsia"/>
                <w:b/>
                <w:color w:val="FF0000"/>
                <w:sz w:val="22"/>
              </w:rPr>
              <w:t>模块六：新营销双赢策略</w:t>
            </w:r>
          </w:p>
        </w:tc>
      </w:tr>
      <w:tr w:rsidR="00F649CE">
        <w:trPr>
          <w:trHeight w:val="454"/>
        </w:trPr>
        <w:tc>
          <w:tcPr>
            <w:tcW w:w="3473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color w:val="595959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移动互联时代“新零售”创新</w:t>
            </w:r>
          </w:p>
        </w:tc>
        <w:tc>
          <w:tcPr>
            <w:tcW w:w="3474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构建社群营销体系</w:t>
            </w:r>
          </w:p>
        </w:tc>
        <w:tc>
          <w:tcPr>
            <w:tcW w:w="3472" w:type="dxa"/>
            <w:vAlign w:val="center"/>
          </w:tcPr>
          <w:p w:rsidR="00F649CE" w:rsidRDefault="007E4222">
            <w:pPr>
              <w:spacing w:line="300" w:lineRule="exact"/>
              <w:jc w:val="center"/>
              <w:rPr>
                <w:rFonts w:ascii="微软雅黑" w:eastAsia="微软雅黑" w:hAnsi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eastAsia="微软雅黑" w:hAnsi="微软雅黑" w:hint="eastAsia"/>
                <w:b/>
                <w:color w:val="595959"/>
                <w:spacing w:val="20"/>
                <w:szCs w:val="21"/>
              </w:rPr>
              <w:t>新市场新营销</w:t>
            </w:r>
          </w:p>
        </w:tc>
      </w:tr>
      <w:tr w:rsidR="00F649CE">
        <w:trPr>
          <w:trHeight w:val="454"/>
        </w:trPr>
        <w:tc>
          <w:tcPr>
            <w:tcW w:w="3473" w:type="dxa"/>
          </w:tcPr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零售企业面临困境及未来发展方向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新零售实战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零售店商业模式设计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社群营销的再认识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社群营销体系的构建路径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两个不同行业社群案例对比分析</w:t>
            </w:r>
          </w:p>
          <w:p w:rsidR="00F649CE" w:rsidRDefault="007E4222">
            <w:pPr>
              <w:spacing w:line="300" w:lineRule="exac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未来社群竞争的新体系</w:t>
            </w:r>
          </w:p>
        </w:tc>
        <w:tc>
          <w:tcPr>
            <w:tcW w:w="3472" w:type="dxa"/>
          </w:tcPr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新时代的变化 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 xml:space="preserve">新市场的特征、新营销理念 </w:t>
            </w:r>
          </w:p>
          <w:p w:rsidR="00F649CE" w:rsidRDefault="007E4222">
            <w:pPr>
              <w:spacing w:line="300" w:lineRule="exact"/>
              <w:jc w:val="left"/>
              <w:rPr>
                <w:rFonts w:ascii="微软雅黑" w:eastAsia="微软雅黑" w:hAnsi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Wingdings" w:hint="eastAsia"/>
                <w:bCs/>
                <w:color w:val="595959"/>
                <w:kern w:val="0"/>
                <w:szCs w:val="21"/>
              </w:rPr>
              <w:t>新营销模式</w:t>
            </w:r>
          </w:p>
          <w:p w:rsidR="00F649CE" w:rsidRDefault="007E4222">
            <w:pPr>
              <w:tabs>
                <w:tab w:val="left" w:pos="4170"/>
              </w:tabs>
              <w:spacing w:line="300" w:lineRule="exact"/>
              <w:rPr>
                <w:rFonts w:ascii="微软雅黑" w:eastAsia="微软雅黑" w:hAnsi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eastAsia="微软雅黑" w:hAnsi="微软雅黑" w:cs="宋体" w:hint="eastAsia"/>
                <w:color w:val="595959"/>
                <w:kern w:val="0"/>
                <w:szCs w:val="21"/>
              </w:rPr>
              <w:t>市场营销组合及四个基本策略</w:t>
            </w:r>
          </w:p>
        </w:tc>
      </w:tr>
    </w:tbl>
    <w:p w:rsidR="00F649CE" w:rsidRDefault="00F649CE">
      <w:pPr>
        <w:spacing w:line="360" w:lineRule="auto"/>
        <w:rPr>
          <w:rFonts w:ascii="微软雅黑" w:eastAsia="微软雅黑" w:hAnsi="微软雅黑"/>
          <w:b/>
          <w:color w:val="FF0000"/>
          <w:spacing w:val="20"/>
          <w:sz w:val="24"/>
          <w:szCs w:val="28"/>
        </w:rPr>
      </w:pPr>
    </w:p>
    <w:p w:rsidR="00F649CE" w:rsidRDefault="007E4222">
      <w:pPr>
        <w:spacing w:line="360" w:lineRule="auto"/>
        <w:rPr>
          <w:rFonts w:ascii="微软雅黑" w:eastAsia="微软雅黑" w:hAnsi="微软雅黑"/>
          <w:b/>
          <w:color w:val="595959"/>
          <w:sz w:val="28"/>
          <w:szCs w:val="28"/>
        </w:rPr>
      </w:pPr>
      <w:r>
        <w:rPr>
          <w:rFonts w:ascii="微软雅黑" w:eastAsia="微软雅黑" w:hAnsi="微软雅黑" w:hint="eastAsia"/>
          <w:b/>
          <w:color w:val="FF0000"/>
          <w:spacing w:val="20"/>
          <w:sz w:val="24"/>
          <w:szCs w:val="28"/>
        </w:rPr>
        <w:t>【拟邀师资】</w:t>
      </w:r>
      <w:r>
        <w:rPr>
          <w:rFonts w:ascii="微软雅黑" w:eastAsia="微软雅黑" w:hAnsi="微软雅黑" w:hint="eastAsia"/>
          <w:b/>
          <w:spacing w:val="20"/>
          <w:szCs w:val="28"/>
        </w:rPr>
        <w:t>（部分）</w:t>
      </w:r>
      <w:r>
        <w:rPr>
          <w:rFonts w:ascii="微软雅黑" w:eastAsia="微软雅黑" w:hAnsi="微软雅黑" w:hint="eastAsia"/>
          <w:b/>
          <w:color w:val="595959"/>
          <w:szCs w:val="21"/>
        </w:rPr>
        <w:t>专注于实战实用，精选顶级师资</w:t>
      </w:r>
    </w:p>
    <w:p w:rsidR="00F649CE" w:rsidRDefault="00EF678C">
      <w:pPr>
        <w:tabs>
          <w:tab w:val="left" w:pos="2160"/>
        </w:tabs>
        <w:snapToGrid w:val="0"/>
        <w:spacing w:before="156" w:after="156"/>
        <w:ind w:firstLineChars="500" w:firstLine="1100"/>
        <w:rPr>
          <w:rFonts w:ascii="微软雅黑" w:eastAsia="微软雅黑" w:hAnsi="微软雅黑"/>
          <w:bCs/>
        </w:rPr>
      </w:pPr>
      <w:r w:rsidRPr="00EF678C">
        <w:rPr>
          <w:sz w:val="22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30" o:spid="_x0000_s1026" type="#_x0000_t202" style="position:absolute;left:0;text-align:left;margin-left:63.55pt;margin-top:17.1pt;width:414.4pt;height:43.6pt;z-index:251659264" o:gfxdata="UEsDBAoAAAAAAIdO4kAAAAAAAAAAAAAAAAAEAAAAZHJzL1BLAwQUAAAACACHTuJAzDSuKtcAAAAK&#10;AQAADwAAAGRycy9kb3ducmV2LnhtbE2Py26DMBBF95X6D9ZU6qZqDDSEQjCRWqlVt3l8wIAngILH&#10;CDsh+fs6q3Z5dY/unCk3VzOIC02ut6wgXkQgiBure24VHPZfr+8gnEfWOFgmBTdysKkeH0ostJ15&#10;S5edb0UYYVeggs77sZDSNR0ZdAs7EofuaCeDPsSplXrCOYybQSZRtJIGew4XOhzps6PmtDsbBcef&#10;+SXN5/rbH7LtcvWBfVbbm1LPT3G0BuHp6v9guOsHdaiCU23PrJ0YQk6yOKAK3pYJiADkaZqDqO9N&#10;lIKsSvn/heoXUEsDBBQAAAAIAIdO4kCKR8dVxwEAAGgDAAAOAAAAZHJzL2Uyb0RvYy54bWytU02O&#10;0zAU3iNxB8t7mkygQ1o1HQGjskGANHAA17ETS7afZbtNygHgBqzYsJ9z9Rw8O2HKzw6RhWM/f/78&#10;vu89b25Go8lR+KDANvRqUVIiLIdW2a6hHz/sntSUhMhsyzRY0dCTCPRm+/jRZnBrUUEPuhWeIIkN&#10;68E1tI/RrYsi8F4YFhbghMVNCd6wiEvfFa1nA7IbXVRleV0M4FvngYsQMHo7bdJt5pdS8PhOyiAi&#10;0Q3F3GIefR73aSy2G7buPHO94nMa7B+yMExZvPSB6pZFRg5e/UVlFPcQQMYFB1OAlIqLrAHVXJV/&#10;qLnrmRNZC5oT3INN4f/R8rfH956oFmv3nBLLDNbo/PXL+dv9+ftn8jQbNLiwRtydQ2QcX8KI4GRc&#10;igcMJt2j9Cb9URFJ+8/qsq7Q8FMiXq2Wq9lqMUbCEbCsrqu6RgBHxBLR5TJRFhcm50N8LcCQNGmo&#10;x1Jmh9nxTYgT9CckXRxAq3antM4L3+1faU+ODMu+y9/M/htM2wS2kI5NjClSXHSlWRz34yx2D+0J&#10;PcB2x4R68J8oYZbjpKGRkoPzqutzh020Lw4RpMq5JqLp9MyP5cxq59ZL/fLrOqMuD2T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w0rirXAAAACgEAAA8AAAAAAAAAAQAgAAAAIgAAAGRycy9kb3du&#10;cmV2LnhtbFBLAQIUABQAAAAIAIdO4kCKR8dVxwEAAGgDAAAOAAAAAAAAAAEAIAAAACYBAABkcnMv&#10;ZTJvRG9jLnhtbFBLBQYAAAAABgAGAFkBAABfBQAAAAA=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荆建林：</w:t>
                  </w:r>
                  <w:r w:rsidR="00BD725A" w:rsidRPr="00BD725A">
                    <w:rPr>
                      <w:rFonts w:ascii="微软雅黑" w:eastAsia="微软雅黑" w:hAnsi="微软雅黑" w:cs="微软雅黑" w:hint="eastAsia"/>
                      <w:szCs w:val="21"/>
                    </w:rPr>
                    <w:t>现任</w:t>
                  </w:r>
                  <w:r w:rsidR="00E92474" w:rsidRPr="00E92474">
                    <w:rPr>
                      <w:rFonts w:ascii="微软雅黑" w:eastAsia="微软雅黑" w:hAnsi="微软雅黑" w:cs="微软雅黑" w:hint="eastAsia"/>
                      <w:szCs w:val="21"/>
                    </w:rPr>
                    <w:t>清华大学经管学院</w:t>
                  </w:r>
                  <w:r w:rsidR="00BD725A">
                    <w:rPr>
                      <w:rFonts w:ascii="微软雅黑" w:eastAsia="微软雅黑" w:hAnsi="微软雅黑" w:cs="微软雅黑" w:hint="eastAsia"/>
                      <w:szCs w:val="21"/>
                    </w:rPr>
                    <w:t>课程</w:t>
                  </w:r>
                  <w:r w:rsidR="00E92474" w:rsidRPr="00E92474">
                    <w:rPr>
                      <w:rFonts w:ascii="微软雅黑" w:eastAsia="微软雅黑" w:hAnsi="微软雅黑" w:cs="微软雅黑" w:hint="eastAsia"/>
                      <w:szCs w:val="21"/>
                    </w:rPr>
                    <w:t>教授，</w:t>
                  </w:r>
                  <w:r w:rsidR="00BD725A">
                    <w:rPr>
                      <w:rFonts w:ascii="微软雅黑" w:eastAsia="微软雅黑" w:hAnsi="微软雅黑" w:cs="微软雅黑" w:hint="eastAsia"/>
                      <w:szCs w:val="21"/>
                    </w:rPr>
                    <w:t>中国石化集团首席教育专家；</w:t>
                  </w:r>
                  <w:r w:rsidR="00E92474">
                    <w:rPr>
                      <w:rFonts w:ascii="微软雅黑" w:eastAsia="微软雅黑" w:hAnsi="微软雅黑" w:cs="微软雅黑" w:hint="eastAsia"/>
                      <w:szCs w:val="21"/>
                    </w:rPr>
                    <w:t>中国战略研究会特约研究员，并担任该会企业经营与战略部主任。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31750</wp:posOffset>
            </wp:positionH>
            <wp:positionV relativeFrom="paragraph">
              <wp:posOffset>123825</wp:posOffset>
            </wp:positionV>
            <wp:extent cx="710565" cy="710565"/>
            <wp:effectExtent l="0" t="0" r="13335" b="13335"/>
            <wp:wrapNone/>
            <wp:docPr id="4" name="图片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1" o:spid="_x0000_s2061" type="#_x0000_t202" style="position:absolute;left:0;text-align:left;margin-left:63.8pt;margin-top:9.45pt;width:421.6pt;height:46.15pt;z-index:251662336" o:gfxdata="UEsDBAoAAAAAAIdO4kAAAAAAAAAAAAAAAAAEAAAAZHJzL1BLAwQUAAAACACHTuJA6rnHydcAAAAK&#10;AQAADwAAAGRycy9kb3ducmV2LnhtbE2PzU7DMBCE70i8g7WVuCBqN6JJE+JUAgnEtT8PsIndJGq8&#10;jmK3ad+e5QS3nd3R7Dfl9uYGcbVT6D1pWC0VCEuNNz21Go6Hz5cNiBCRDA6erIa7DbCtHh9KLIyf&#10;aWev+9gKDqFQoIYuxrGQMjSddRiWfrTEt5OfHEaWUyvNhDOHu0EmSqXSYU/8ocPRfnS2Oe8vTsPp&#10;e35e53P9FY/Z7jV9xz6r/V3rp8VKvYGI9hb/zPCLz+hQMVPtL2SCGFgnWcpWHjY5CDbkmeIuNS/U&#10;OgFZlfJ/heoHUEsDBBQAAAAIAIdO4kA2PRnBpgEAACsDAAAOAAAAZHJzL2Uyb0RvYy54bWytUktu&#10;2zAQ3RfoHQjua8p2XASC5QBt4G6KtkDaA9AUJREgOcSQseQLtDfoqpvuey6fo0PacfrZBdGCImce&#10;H+fNm/XN5Czba4wGfMPns4oz7RW0xvcN//J5++qas5ikb6UFrxt+0JHfbF6+WI+h1gsYwLYaGZH4&#10;WI+h4UNKoRYiqkE7GWcQtKdkB+hkoiP2okU5EruzYlFVr8UI2AYEpWOk6O0pyTeFv+u0Sh+7LurE&#10;bMOptlRWLOsur2KzlnWPMgxGncuQT6jCSePp0QvVrUyS3aP5j8oZhRChSzMFTkDXGaWLBlIzr/5R&#10;czfIoIsWak4MlzbF56NVH/afkJmWvCOnvHTk0fH7t+OPX8efX9lynhs0hlgT7i4QMk1vYCLwQzxS&#10;MOueOnT5T4oY5anVh0t79ZSYouBqubpaLiilKLe6uq6qVaYRj7cDxvROg2N503Ak+0pX5f59TCfo&#10;AyQ/FsGadmusLQfsd28tsr0kq7flO7P/BbM+gz3kayfGHBFZ40lL3qVpN52F76A9kO77gKYfyvjk&#10;WxlEjpTiz9OTLf/zXFCPM775D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Oq5x8nXAAAACgEAAA8A&#10;AAAAAAAAAQAgAAAAIgAAAGRycy9kb3ducmV2LnhtbFBLAQIUABQAAAAIAIdO4kA2PRnBpgEAACsD&#10;AAAOAAAAAAAAAAEAIAAAACYBAABkcnMvZTJvRG9jLnhtbFBLBQYAAAAABgAGAFkBAAA+BQAAAAA=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阎旭临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：</w:t>
                  </w:r>
                  <w:r w:rsidR="00750D14" w:rsidRPr="00750D14">
                    <w:rPr>
                      <w:rFonts w:ascii="微软雅黑" w:eastAsia="微软雅黑" w:hAnsi="微软雅黑" w:hint="eastAsia"/>
                      <w:bCs/>
                    </w:rPr>
                    <w:t>国内著名品牌专家；特色小镇和田园综合体产业规划专家；莫高丝路</w:t>
                  </w:r>
                  <w:proofErr w:type="gramStart"/>
                  <w:r w:rsidR="00750D14" w:rsidRPr="00750D14">
                    <w:rPr>
                      <w:rFonts w:ascii="微软雅黑" w:eastAsia="微软雅黑" w:hAnsi="微软雅黑" w:hint="eastAsia"/>
                      <w:bCs/>
                    </w:rPr>
                    <w:t>全球文旅首席</w:t>
                  </w:r>
                  <w:proofErr w:type="gramEnd"/>
                  <w:r w:rsidR="00750D14" w:rsidRPr="00750D14">
                    <w:rPr>
                      <w:rFonts w:ascii="微软雅黑" w:eastAsia="微软雅黑" w:hAnsi="微软雅黑" w:hint="eastAsia"/>
                      <w:bCs/>
                    </w:rPr>
                    <w:t>品牌专家；广东江门市特聘文化专家。</w:t>
                  </w:r>
                  <w:r w:rsidR="00374038">
                    <w:rPr>
                      <w:rFonts w:ascii="微软雅黑" w:eastAsia="微软雅黑" w:hAnsi="微软雅黑" w:hint="eastAsia"/>
                      <w:bCs/>
                    </w:rPr>
                    <w:t>美国加州大学博士后中国</w:t>
                  </w:r>
                  <w:proofErr w:type="gramStart"/>
                  <w:r w:rsidR="00374038">
                    <w:rPr>
                      <w:rFonts w:ascii="微软雅黑" w:eastAsia="微软雅黑" w:hAnsi="微软雅黑" w:hint="eastAsia"/>
                      <w:bCs/>
                    </w:rPr>
                    <w:t>区品牌课</w:t>
                  </w:r>
                  <w:proofErr w:type="gramEnd"/>
                  <w:r w:rsidR="00374038">
                    <w:rPr>
                      <w:rFonts w:ascii="微软雅黑" w:eastAsia="微软雅黑" w:hAnsi="微软雅黑" w:hint="eastAsia"/>
                      <w:bCs/>
                    </w:rPr>
                    <w:t>主讲教授。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57785</wp:posOffset>
            </wp:positionV>
            <wp:extent cx="710565" cy="710565"/>
            <wp:effectExtent l="0" t="0" r="13335" b="13335"/>
            <wp:wrapNone/>
            <wp:docPr id="5" name="图片 5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2" o:spid="_x0000_s2060" type="#_x0000_t202" style="position:absolute;left:0;text-align:left;margin-left:63.45pt;margin-top:15.2pt;width:408.4pt;height:43.15pt;z-index:251670528" o:gfxdata="UEsDBAoAAAAAAIdO4kAAAAAAAAAAAAAAAAAEAAAAZHJzL1BLAwQUAAAACACHTuJAg7FoiNcAAAAK&#10;AQAADwAAAGRycy9kb3ducmV2LnhtbE2PQU7DMBBF90jcwRokNojaaUNCQpxKIIHYtvQATjxNIuJx&#10;FLtNe3uGFSy//tOfN9X24kZxxjkMnjQkKwUCqfV2oE7D4ev98RlEiIasGT2hhisG2Na3N5UprV9o&#10;h+d97ASPUCiNhj7GqZQytD06E1Z+QuLu6GdnIse5k3Y2C4+7Ua6VyqQzA/GF3kz41mP7vT85DcfP&#10;5eGpWJqPeMh3afZqhrzxV63v7xL1AiLiJf7B8KvP6lCzU+NPZIMYOa+zglENG5WCYKBINzmIhpsk&#10;y0HWlfz/Qv0DUEsDBBQAAAAIAIdO4kDdqe/QtQEAAEIDAAAOAAAAZHJzL2Uyb0RvYy54bWytUsFu&#10;2zAMvQ/YPwi6L3bSJciMOAXWIrsM24BuH6DIsi1AEgVKjZ19wPYHO+2y+74r31FKSdO1vRXzgRbJ&#10;pyc+kqvL0Rq2Uxg0uJpPJyVnyklotOtq/u3r5s2SsxCFa4QBp2q+V4Ffrl+/Wg2+UjPowTQKGZG4&#10;UA2+5n2MviqKIHtlRZiAV46SLaAVkVzsigbFQOzWFLOyXBQDYOMRpAqBotfHJF9n/rZVMn5u26Ai&#10;MzWn2mK2mO022WK9ElWHwvdansoQL6jCCu3o0TPVtYiC3aJ+RmW1RAjQxokEW0DbaqmyBlIzLZ+o&#10;uemFV1kLNSf4c5vC/6OVn3ZfkOmGZveOMycszejw6+fh99/Dnx/sYpYaNPhQEe7GEzKO72Ek8H08&#10;UDDpHlu06U+KGOWp1ftze9UYmaTgfLpcLJaUkpSbv12W5TzRFA+3PYb4QYFl6VBzpPHlrordxxCP&#10;0HtIeiyA0c1GG5Md7LZXBtlO0Kg3+TuxP4IZl8AO0rUjY4oUSeNRSzrFcTuehG+h2ZNuWnEqqAf8&#10;zplwkg41j5zdetRdn7cqkaW7NKis6bRUaRP+9TPqYfX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OxaIjXAAAACgEAAA8AAAAAAAAAAQAgAAAAIgAAAGRycy9kb3ducmV2LnhtbFBLAQIUABQAAAAI&#10;AIdO4kDdqe/QtQEAAEIDAAAOAAAAAAAAAAEAIAAAACYBAABkcnMvZTJvRG9jLnhtbFBLBQYAAAAA&#10;BgAGAFkBAABNBQAAAAA=&#10;" stroked="f">
            <v:textbox>
              <w:txbxContent>
                <w:p w:rsidR="00F649CE" w:rsidRDefault="007E4222" w:rsidP="00B9475D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路长全：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当代最具有价值的是实战营销专家；中国一系列营销案列的策划人和操作者</w:t>
                  </w:r>
                  <w:r>
                    <w:rPr>
                      <w:rFonts w:ascii="微软雅黑" w:eastAsia="微软雅黑" w:hAnsi="微软雅黑"/>
                      <w:bCs/>
                    </w:rPr>
                    <w:t>,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其所著《切割》《软战争》《营销纲领》等成为当代中国营销指南针式的著作。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128905</wp:posOffset>
            </wp:positionV>
            <wp:extent cx="710565" cy="710565"/>
            <wp:effectExtent l="0" t="0" r="13335" b="13335"/>
            <wp:wrapNone/>
            <wp:docPr id="6" name="图片 6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 w:rsidP="00750D14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3" o:spid="_x0000_s2059" type="#_x0000_t202" style="position:absolute;left:0;text-align:left;margin-left:63.1pt;margin-top:13.15pt;width:408.4pt;height:55.65pt;z-index:251692032" o:gfxdata="UEsDBAoAAAAAAIdO4kAAAAAAAAAAAAAAAAAEAAAAZHJzL1BLAwQUAAAACACHTuJApza8h9cAAAAK&#10;AQAADwAAAGRycy9kb3ducmV2LnhtbE2PwW7CMBBE75X6D9Yi9VIVhwBOCXGQWqlVr1A+YBObJGq8&#10;jmJD4O+7nNrjaEYzb4rd1fXiYsfQedKwmCcgLNXedNRoOH5/vLyCCBHJYO/JarjZALvy8aHA3PiJ&#10;9vZyiI3gEgo5amhjHHIpQ91ah2HuB0vsnfzoMLIcG2lGnLjc9TJNEiUddsQLLQ72vbX1z+HsNJy+&#10;puf1Zqo+4zHbr9Qbdlnlb1o/zRbJFkS01/gXhjs+o0PJTJU/kwmiZ52qlKMaUrUEwYHNasnnqruT&#10;KZBlIf9fKH8BUEsDBBQAAAAIAIdO4kA6zowTtQEAAEIDAAAOAAAAZHJzL2Uyb0RvYy54bWytUkuO&#10;EzEQ3SNxB8t74nxIFLXSGQlGYYMAaZgDOG53tyXbZZU96Q4HgBuwYsOec+UclJ1Mhs8O0YtqV9Xz&#10;c72q2tyMzrKDxmjA13w2mXKmvYLG+K7m9x93L9acxSR9Iy14XfOjjvxm+/zZZgiVnkMPttHIiMTH&#10;agg171MKlRBR9drJOIGgPSVbQCcTudiJBuVA7M6K+XS6EgNgExCUjpGit+ck3xb+ttUqvW/bqBOz&#10;NafaUrFY7D5bsd3IqkMZeqMuZch/qMJJ4+nRK9WtTJI9oPmLyhmFEKFNEwVOQNsapYsGUjOb/qHm&#10;rpdBFy3UnBiubYr/j1a9O3xAZpqaz6k9Xjqa0enrl9O3H6fvn9likRs0hFgR7i4QMo2vYKRBP8Yj&#10;BbPusUWX/6SIUZ64jtf26jExRcHlbL1arSmlKLd6uZgvl5lGPN0OGNMbDY7lQ82Rxle6Kg9vYzpD&#10;HyH5sQjWNDtjbXGw27+2yA6SRr0r34X9N5j1GewhXzsz5ojIGs9a8imN+/EifA/NkXTTilNBPeAn&#10;zqRXdKh54uwhoOn6slWZLN+lQRVNl6XKm/CrX1BPq7/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c2vIfXAAAACgEAAA8AAAAAAAAAAQAgAAAAIgAAAGRycy9kb3ducmV2LnhtbFBLAQIUABQAAAAI&#10;AIdO4kA6zowTtQEAAEIDAAAOAAAAAAAAAAEAIAAAACYBAABkcnMvZTJvRG9jLnhtbFBLBQYAAAAA&#10;BgAGAFkBAABNBQAAAAA=&#10;" stroked="f">
            <v:textbox>
              <w:txbxContent>
                <w:p w:rsidR="00F649CE" w:rsidRDefault="007E4222" w:rsidP="00B9475D"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eastAsia="微软雅黑" w:hAnsi="微软雅黑"/>
                      <w:bCs/>
                    </w:rPr>
                  </w:pPr>
                  <w:proofErr w:type="gramStart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程广见</w:t>
                  </w:r>
                  <w:proofErr w:type="gramEnd"/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：</w:t>
                  </w:r>
                  <w:r w:rsidR="00B9475D" w:rsidRPr="00B9475D">
                    <w:rPr>
                      <w:rFonts w:ascii="微软雅黑" w:eastAsia="微软雅黑" w:hAnsi="微软雅黑" w:hint="eastAsia"/>
                      <w:bCs/>
                    </w:rPr>
                    <w:t>销售与回款领域的跨界专家</w:t>
                  </w:r>
                  <w:r w:rsidR="00B9475D">
                    <w:rPr>
                      <w:rFonts w:ascii="微软雅黑" w:eastAsia="微软雅黑" w:hAnsi="微软雅黑" w:hint="eastAsia"/>
                      <w:bCs/>
                    </w:rPr>
                    <w:t>、</w:t>
                  </w:r>
                  <w:r w:rsidR="00B9475D" w:rsidRPr="00B9475D">
                    <w:rPr>
                      <w:rFonts w:ascii="微软雅黑" w:eastAsia="微软雅黑" w:hAnsi="微软雅黑" w:hint="eastAsia"/>
                      <w:bCs/>
                    </w:rPr>
                    <w:t>大客户营销管理实战派讲师</w:t>
                  </w:r>
                  <w:r w:rsidR="00B9475D">
                    <w:rPr>
                      <w:rFonts w:ascii="微软雅黑" w:eastAsia="微软雅黑" w:hAnsi="微软雅黑" w:hint="eastAsia"/>
                      <w:bCs/>
                    </w:rPr>
                    <w:t>、</w:t>
                  </w:r>
                  <w:r w:rsidR="00B9475D" w:rsidRPr="00B9475D">
                    <w:rPr>
                      <w:rFonts w:ascii="微软雅黑" w:eastAsia="微软雅黑" w:hAnsi="微软雅黑" w:hint="eastAsia"/>
                      <w:bCs/>
                    </w:rPr>
                    <w:t>2007</w:t>
                  </w:r>
                  <w:r w:rsidR="00B9475D">
                    <w:rPr>
                      <w:rFonts w:ascii="微软雅黑" w:eastAsia="微软雅黑" w:hAnsi="微软雅黑" w:hint="eastAsia"/>
                      <w:bCs/>
                    </w:rPr>
                    <w:t>年成为职业培训师；</w:t>
                  </w:r>
                  <w:r w:rsidR="00B9475D" w:rsidRPr="00B9475D">
                    <w:rPr>
                      <w:rFonts w:ascii="微软雅黑" w:eastAsia="微软雅黑" w:hAnsi="微软雅黑" w:hint="eastAsia"/>
                      <w:bCs/>
                    </w:rPr>
                    <w:t>十年来面授学员十万人，课时超过10000小时。</w:t>
                  </w:r>
                </w:p>
                <w:p w:rsidR="00F649CE" w:rsidRDefault="00F649CE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185420</wp:posOffset>
            </wp:positionV>
            <wp:extent cx="710565" cy="710565"/>
            <wp:effectExtent l="0" t="0" r="13335" b="13335"/>
            <wp:wrapNone/>
            <wp:docPr id="7" name="图片 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7E4222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r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267335</wp:posOffset>
            </wp:positionV>
            <wp:extent cx="710565" cy="710565"/>
            <wp:effectExtent l="0" t="0" r="13335" b="13335"/>
            <wp:wrapNone/>
            <wp:docPr id="8" name="图片 8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EF678C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4" o:spid="_x0000_s2058" type="#_x0000_t202" style="position:absolute;left:0;text-align:left;margin-left:66.55pt;margin-top:9.6pt;width:408.4pt;height:43.15pt;z-index:251726848" o:gfxdata="UEsDBAoAAAAAAIdO4kAAAAAAAAAAAAAAAAAEAAAAZHJzL1BLAwQUAAAACACHTuJA0C9XkdgAAAAK&#10;AQAADwAAAGRycy9kb3ducmV2LnhtbE2PzU7DMBCE70i8g7VIXBB10jYtTuNUAgnEtT8PsIndJGq8&#10;jmK3ad+e5QS3nd3R7DfF9uZ6cbVj6DxpSGcJCEu1Nx01Go6Hz9c3ECEiGew9WQ13G2BbPj4UmBs/&#10;0c5e97ERHEIhRw1tjEMuZahb6zDM/GCJbyc/Oowsx0aaEScOd72cJ8lKOuyIP7Q42I/W1uf9xWk4&#10;fU8vmZqqr3hc75ard+zWlb9r/fyUJhsQ0d7inxl+8RkdSmaq/IVMED3rxSJlKw9qDoINaqkUiIoX&#10;SZaBLAv5v0L5A1BLAwQUAAAACACHTuJAsRBfY6cBAAArAwAADgAAAGRycy9lMm9Eb2MueG1srVLN&#10;jtMwEL4j8Q6W7zRp2VZV1HQlWJULAqSFB3AdO7Fke6yxt0lfAN6AExfuPFefg7Hb7fJzQ+TgeGa+&#10;+TzfzGxuJ2fZQWE04Fs+n9WcKS+hM75v+aePuxdrzmISvhMWvGr5UUV+u33+bDOGRi1gANspZETi&#10;YzOGlg8phaaqohyUE3EGQXkKakAnEpnYVx2KkdidrRZ1vapGwC4gSBUjee/OQb4t/Formd5rHVVi&#10;tuVUWyonlnOfz2q7EU2PIgxGXsoQ/1CFE8bTo1eqO5EEe0DzF5UzEiGCTjMJrgKtjVRFA6mZ13+o&#10;uR9EUEULNSeGa5vi/6OV7w4fkJmu5Ys5Z144mtHp65fTtx+n75/Zy5vcoDHEhnD3gZBpegUTDfrR&#10;H8mZdU8aXf6TIkZxavXx2l41JSbJuZyvV6s1hSTFljfrul5mmuopO2BMbxQ4li8tRxpf6ao4vI3p&#10;DH2E5MciWNPtjLXFwH7/2iI7CBr1rnwX9t9g1mewh5x2ZsyeKms8a8m3NO2ni/A9dEfS/RDQ9ENZ&#10;n5yVQTSRUvxle/LIf7UL6mnHt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C9XkdgAAAAKAQAA&#10;DwAAAAAAAAABACAAAAAiAAAAZHJzL2Rvd25yZXYueG1sUEsBAhQAFAAAAAgAh07iQLEQX2OnAQAA&#10;KwMAAA4AAAAAAAAAAQAgAAAAJwEAAGRycy9lMm9Eb2MueG1sUEsFBgAAAAAGAAYAWQEAAEAFAAAA&#10;AA==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李永平：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中国人民大学副教授，经济学学士，作为访问学者赴英国约克大学进修“市场营销与经济比较。</w:t>
                  </w:r>
                </w:p>
              </w:txbxContent>
            </v:textbox>
          </v:shape>
        </w:pict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5" o:spid="_x0000_s2057" type="#_x0000_t202" style="position:absolute;left:0;text-align:left;margin-left:67.9pt;margin-top:12.9pt;width:408.4pt;height:46.6pt;z-index:251852800" o:gfxdata="UEsDBAoAAAAAAIdO4kAAAAAAAAAAAAAAAAAEAAAAZHJzL1BLAwQUAAAACACHTuJApel6ZdcAAAAK&#10;AQAADwAAAGRycy9kb3ducmV2LnhtbE2PQU+DQBCF7yb+h8008WLsAgq1lKWJJhqvrf0BA0yByM4S&#10;dlvaf+/0pKfJy3t5871ie7GDOtPke8cG4mUEirh2Tc+tgcP3x9MrKB+QGxwck4ErediW93cF5o2b&#10;eUfnfWiVlLDP0UAXwphr7euOLPqlG4nFO7rJYhA5tbqZcJZyO+gkijJtsWf50OFI7x3VP/uTNXD8&#10;mh/T9Vx9hsNq95K9Yb+q3NWYh0UcbUAFuoS/MNzwBR1KYarciRuvBtHPqaAHA8ntSmCdJhmoSpw4&#10;iUGXhf4/ofwFUEsDBBQAAAAIAIdO4kBTxBcVqAEAACsDAAAOAAAAZHJzL2Uyb0RvYy54bWytUs2O&#10;0zAQviPxDpbvNGmhVRU1XQlW5YIAadkHcB07sWR7rLG3SV8A3oATF+48V5+Dsdvt8nND5OB4Zr75&#10;PN/MbG4mZ9lBYTTgWz6f1ZwpL6Ezvm/5/afdizVnMQnfCQtetfyoIr/ZPn+2GUOjFjCA7RQyIvGx&#10;GUPLh5RCU1VRDsqJOIOgPAU1oBOJTOyrDsVI7M5Wi7peVSNgFxCkipG8t+cg3xZ+rZVMH7SOKjHb&#10;cqotlRPLuc9ntd2IpkcRBiMvZYh/qMIJ4+nRK9WtSII9oPmLyhmJEEGnmQRXgdZGqqKB1MzrP9Tc&#10;DSKoooWaE8O1TfH/0cr3h4/ITNfyxYIzLxzN6PT1y+nbj9P3z+zlMjdoDLEh3F0gZJpew0SDfvRH&#10;cmbdk0aX/6SIUZxafby2V02JSXIu5+vVak0hSbHlq3VdF/rqKTtgTG8VOJYvLUcaX+mqOLyLiSoh&#10;6CMkPxbBmm5nrC0G9vs3FtlB0Kh35ctFUspvMOsz2ENOO4ezp8oaz1ryLU376SJ8D92RdD8ENP1Q&#10;1idnZRBNpNBftieP/Fe7oJ52fPs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pel6ZdcAAAAKAQAA&#10;DwAAAAAAAAABACAAAAAiAAAAZHJzL2Rvd25yZXYueG1sUEsBAhQAFAAAAAgAh07iQFPEFxWoAQAA&#10;KwMAAA4AAAAAAAAAAQAgAAAAJgEAAGRycy9lMm9Eb2MueG1sUEsFBgAAAAAGAAYAWQEAAEAFAAAA&#10;AA==&#10;" stroked="f">
            <v:textbox>
              <w:txbxContent>
                <w:p w:rsidR="00F649CE" w:rsidRPr="00374038" w:rsidRDefault="007E4222">
                  <w:pPr>
                    <w:snapToGrid w:val="0"/>
                    <w:rPr>
                      <w:rFonts w:ascii="微软雅黑" w:eastAsia="微软雅黑" w:hAnsi="微软雅黑"/>
                      <w:bCs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万 钧：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现受聘中国企业联合会、河北省政府高级企业培训师、南京市、青岛市政府创业辅导专家。</w:t>
                  </w:r>
                  <w:r w:rsidR="00374038" w:rsidRPr="00374038">
                    <w:rPr>
                      <w:rFonts w:ascii="微软雅黑" w:eastAsia="微软雅黑" w:hAnsi="微软雅黑" w:hint="eastAsia"/>
                      <w:bCs/>
                    </w:rPr>
                    <w:t>31年多行业经营管理经验，多家机关机构及企业顾问专家</w:t>
                  </w:r>
                  <w:r w:rsidR="00374038">
                    <w:rPr>
                      <w:rFonts w:ascii="微软雅黑" w:eastAsia="微软雅黑" w:hAnsi="微软雅黑" w:hint="eastAsia"/>
                      <w:bCs/>
                    </w:rPr>
                    <w:t>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-33020</wp:posOffset>
            </wp:positionH>
            <wp:positionV relativeFrom="paragraph">
              <wp:posOffset>85090</wp:posOffset>
            </wp:positionV>
            <wp:extent cx="710565" cy="710565"/>
            <wp:effectExtent l="0" t="0" r="13335" b="13335"/>
            <wp:wrapNone/>
            <wp:docPr id="9" name="图片 9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7E4222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197875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134620</wp:posOffset>
            </wp:positionV>
            <wp:extent cx="710565" cy="710565"/>
            <wp:effectExtent l="0" t="0" r="13335" b="13335"/>
            <wp:wrapNone/>
            <wp:docPr id="10" name="图片 10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78C" w:rsidRPr="00EF678C">
        <w:rPr>
          <w:sz w:val="22"/>
        </w:rPr>
        <w:pict>
          <v:shape id="文本框 36" o:spid="_x0000_s2056" type="#_x0000_t202" style="position:absolute;left:0;text-align:left;margin-left:67.9pt;margin-top:20.1pt;width:408.4pt;height:43.15pt;z-index:252174336;mso-position-horizontal-relative:text;mso-position-vertical-relative:text" o:gfxdata="UEsDBAoAAAAAAIdO4kAAAAAAAAAAAAAAAAAEAAAAZHJzL1BLAwQUAAAACACHTuJA4jepFdcAAAAK&#10;AQAADwAAAGRycy9kb3ducmV2LnhtbE2PwU7DMBBE70j8g7VIXBB1GpqUhjiVQAJxbekHbOJtEhGv&#10;o9ht2r9nOcFxNKOZN+X24gZ1pin0ng0sFwko4sbbnlsDh6/3x2dQISJbHDyTgSsF2Fa3NyUW1s+8&#10;o/M+tkpKOBRooItxLLQOTUcOw8KPxOId/eQwipxabSecpdwNOk2SXDvsWRY6HOmto+Z7f3IGjp/z&#10;Q7aZ6494WO9W+Sv269pfjbm/WyYvoCJd4l8YfvEFHSphqv2JbVCD6KdM0KOBVZKCksAmS3NQtThp&#10;noGuSv3/QvUDUEsDBBQAAAAIAIdO4kBWxfxkpwEAACsDAAAOAAAAZHJzL2Uyb0RvYy54bWytUs2O&#10;0zAQviPxDpbv1GmXVlXUdCVYlQsCpIUHcB0nsWR7rLG3SV8A3oATF+48V5+Dsdvt8nND5OB4Zr75&#10;PN/MbG4nZ9lBYzTgGz6fVZxpr6A1vm/4p4+7F2vOYpK+lRa8bvhRR367ff5sM4ZaL2AA22pkROJj&#10;PYaGDymFWoioBu1knEHQnoIdoJOJTOxFi3IkdmfFoqpWYgRsA4LSMZL37hzk28LfdVql910XdWK2&#10;4VRbKieWc59Psd3IukcZBqMuZch/qMJJ4+nRK9WdTJI9oPmLyhmFEKFLMwVOQNcZpYsGUjOv/lBz&#10;P8igixZqTgzXNsX/R6veHT4gM23DFzeceeloRqevX07ffpy+f2Y3q9ygMcSacPeBkGl6BRMN+tEf&#10;yZl1Tx26/CdFjOLU6uO1vXpKTJFzOV+vVmsKKYotX66raplpxFN2wJjeaHAsXxqONL7SVXl4G9MZ&#10;+gjJj0Wwpt0Za4uB/f61RXaQNOpd+S7sv8Gsz2APOe3MmD0iazxrybc07aeL8D2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iN6kV1wAAAAoBAAAP&#10;AAAAAAAAAAEAIAAAACIAAABkcnMvZG93bnJldi54bWxQSwECFAAUAAAACACHTuJAVsX8ZKcBAAAr&#10;AwAADgAAAAAAAAABACAAAAAmAQAAZHJzL2Uyb0RvYy54bWxQSwUGAAAAAAYABgBZAQAAPwUAAAAA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曹建明：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八年的华为技术有限公司营销、营销管理、培训工作经验，国内知名的华为专家营销管理专家，绩效管理专家。</w:t>
                  </w:r>
                </w:p>
              </w:txbxContent>
            </v:textbox>
          </v:shape>
        </w:pict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 w:rsidP="00750D14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7" o:spid="_x0000_s2055" type="#_x0000_t202" style="position:absolute;left:0;text-align:left;margin-left:67.35pt;margin-top:20.75pt;width:408.4pt;height:43.15pt;z-index:253012992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周炜：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美国AACTP国际注册培训师、工商管理硕士、实战型职业经理人、资深管理技能训练专家，现任多家企业管理顾问。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2495872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205740</wp:posOffset>
            </wp:positionV>
            <wp:extent cx="710565" cy="710565"/>
            <wp:effectExtent l="0" t="0" r="13335" b="13335"/>
            <wp:wrapNone/>
            <wp:docPr id="11" name="图片 11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7E4222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3851648" behindDoc="0" locked="0" layoutInCell="1" allowOverlap="1">
            <wp:simplePos x="0" y="0"/>
            <wp:positionH relativeFrom="column">
              <wp:posOffset>-104140</wp:posOffset>
            </wp:positionH>
            <wp:positionV relativeFrom="paragraph">
              <wp:posOffset>4445</wp:posOffset>
            </wp:positionV>
            <wp:extent cx="710565" cy="710565"/>
            <wp:effectExtent l="0" t="0" r="13335" b="13335"/>
            <wp:wrapNone/>
            <wp:docPr id="12" name="图片 12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678C" w:rsidRPr="00EF678C">
        <w:rPr>
          <w:sz w:val="22"/>
        </w:rPr>
        <w:pict>
          <v:shape id="文本框 38" o:spid="_x0000_s2054" type="#_x0000_t202" style="position:absolute;left:0;text-align:left;margin-left:68.85pt;margin-top:2.75pt;width:408.4pt;height:52pt;z-index:255207424;mso-position-horizontal-relative:text;mso-position-vertical-relative:text" o:gfxdata="UEsDBAoAAAAAAIdO4kAAAAAAAAAAAAAAAAAEAAAAZHJzL1BLAwQUAAAACACHTuJAiMCEjtYAAAAJ&#10;AQAADwAAAGRycy9kb3ducmV2LnhtbE2PzU7DMBCE70i8g7VIXBC1C3VDQpxKIIG49ucBNvE2iYjt&#10;KHab9u1ZTnDb0TeanSk3FzeIM02xD97AcqFAkG+C7X1r4LD/eHwBERN6i0PwZOBKETbV7U2JhQ2z&#10;39J5l1rBIT4WaKBLaSykjE1HDuMijOSZHcPkMLGcWmknnDncDfJJqbV02Hv+0OFI7x0137uTM3D8&#10;mh90Ptef6ZBtV+s37LM6XI25v1uqVxCJLunPDL/1uTpU3KkOJ2+jGFg/ZxlbDWgNgnmuV3zUDFSu&#10;QVal/L+g+gFQSwMEFAAAAAgAh07iQIaRVBW4AQAAQgMAAA4AAABkcnMvZTJvRG9jLnhtbK1SwW7b&#10;MAy9D+g/CLo3dtLVCIw4BbYivQzbgG4foMiyLUASBUqNnX3A9gc77bL7vivfMUpJ0629DfNBpshH&#10;iu+Rq5vJGrZTGDS4hs9nJWfKSWi16xv++dPmcslZiMK1woBTDd+rwG/WF69Wo6/VAgYwrUJGRVyo&#10;R9/wIUZfF0WQg7IizMArR8EO0IpIV+yLFsVI1a0pFmVZFSNg6xGkCoG8t8cgX+f6Xadk/NB1QUVm&#10;Gk69xXxiPrfpLNYrUfco/KDlqQ3xD11YoR09ei51K6JgD6hflLJaIgTo4kyCLaDrtFSZA7GZl8/Y&#10;3A/Cq8yFxAn+LFP4f2Xl+91HZLpt+OKaMycszejw/dvhx6/Dz6/sapkEGn2oCXfvCRmnNzDRoB/9&#10;gZyJ99ShTX9ixChOUu/P8qopMknO6/myqpYUkhSrqvJ1mfUvnrI9hninwLJkNBxpfFlVsXsXInVC&#10;0EdIeiyA0e1GG5Mv2G/fGmQ7QaPe5C81SSl/wYxLYAcp7RhOniJxPHJJVpy204n4Fto98aYVp4YG&#10;wC+cCSfJaHjk7MGj7oe8ValYyqVB5VdPS5U24c97Rj2t/v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MCEjtYAAAAJAQAADwAAAAAAAAABACAAAAAiAAAAZHJzL2Rvd25yZXYueG1sUEsBAhQAFAAA&#10;AAgAh07iQIaRVBW4AQAAQgMAAA4AAAAAAAAAAQAgAAAAJQEAAGRycy9lMm9Eb2MueG1sUEsFBgAA&#10;AAAGAAYAWQEAAE8FAAAAAA==&#10;" stroked="f">
            <v:textbox>
              <w:txbxContent>
                <w:p w:rsidR="00F649CE" w:rsidRDefault="007E4222" w:rsidP="00750D14">
                  <w:pPr>
                    <w:tabs>
                      <w:tab w:val="left" w:pos="2160"/>
                    </w:tabs>
                    <w:snapToGrid w:val="0"/>
                    <w:spacing w:before="156" w:after="156" w:line="280" w:lineRule="exact"/>
                    <w:ind w:left="943" w:hangingChars="393" w:hanging="943"/>
                    <w:rPr>
                      <w:rFonts w:ascii="微软雅黑" w:eastAsia="微软雅黑" w:hAnsi="微软雅黑"/>
                      <w:bCs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许丽杰：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现任国家商务部海外营销专家，具有深厚的专业背景以及十九年丰富的外贸</w:t>
                  </w:r>
                </w:p>
                <w:p w:rsidR="00F649CE" w:rsidRDefault="007E4222" w:rsidP="00750D14">
                  <w:pPr>
                    <w:tabs>
                      <w:tab w:val="left" w:pos="2160"/>
                    </w:tabs>
                    <w:snapToGrid w:val="0"/>
                    <w:spacing w:before="156" w:after="156" w:line="280" w:lineRule="exact"/>
                    <w:ind w:left="825" w:hangingChars="393" w:hanging="825"/>
                    <w:rPr>
                      <w:rFonts w:ascii="微软雅黑" w:eastAsia="微软雅黑" w:hAnsi="微软雅黑"/>
                      <w:bCs/>
                    </w:rPr>
                  </w:pPr>
                  <w:r>
                    <w:rPr>
                      <w:rFonts w:ascii="微软雅黑" w:eastAsia="微软雅黑" w:hAnsi="微软雅黑" w:hint="eastAsia"/>
                      <w:bCs/>
                    </w:rPr>
                    <w:t>实战与外贸管理经验。</w:t>
                  </w:r>
                </w:p>
                <w:p w:rsidR="00F649CE" w:rsidRDefault="00F649CE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 w:rsidP="00750D14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39" o:spid="_x0000_s2053" type="#_x0000_t202" style="position:absolute;left:0;text-align:left;margin-left:71.35pt;margin-top:14.1pt;width:408.4pt;height:43.15pt;z-index:260952064" o:gfxdata="UEsDBAoAAAAAAIdO4kAAAAAAAAAAAAAAAAAEAAAAZHJzL1BLAwQUAAAACACHTuJA+CwvMdgAAAAK&#10;AQAADwAAAGRycy9kb3ducmV2LnhtbE2PzU7DMBCE70i8g7VIXBC105+EpnEqgQTi2p8H2MTbJGps&#10;R7HbtG/PcoLbzu5o9ptie7O9uNIYOu80JDMFglztTecaDcfD5+sbiBDRGey9Iw13CrAtHx8KzI2f&#10;3I6u+9gIDnEhRw1tjEMuZahbshhmfiDHt5MfLUaWYyPNiBOH217OlUqlxc7xhxYH+mipPu8vVsPp&#10;e3pZrafqKx6z3TJ9xy6r/F3r56dEbUBEusU/M/ziMzqUzFT5izNB9KyTNGMrD+kSBBvWi8UKRMUL&#10;Nc9AloX8X6H8AVBLAwQUAAAACACHTuJABsbKCaYBAAArAwAADgAAAGRycy9lMm9Eb2MueG1srVJN&#10;rhMxDN4jcYcoezrTQqsy6vRJ8FQ2CJAeHCDNJDORkjhy8jrTC8ANWLFhz7l6Dpy0r4+fHWIWmdj+&#10;/MWf7c3N5Cw7KIwGfMvns5oz5SV0xvct//Rx92zNWUzCd8KCVy0/qshvtk+fbMbQqAUMYDuFjEh8&#10;bMbQ8iGl0FRVlINyIs4gKE9BDehEIhP7qkMxEruz1aKuV9UI2AUEqWIk7+05yLeFX2sl03uto0rM&#10;tpxqS+XEcu7zWW03oulRhMHISxniH6pwwnh69Ep1K5Jg92j+onJGIkTQaSbBVaC1kapoIDXz+g81&#10;d4MIqmih5sRwbVP8f7Ty3eEDMtO1fLHizAtHMzp9/XL69uP0/TN7/jI3aAyxIdxdIGSaXsFEg37w&#10;R3Jm3ZNGl/+kiFGcWn28tldNiUlyLufr1WpNIUmx5Yt1XS8zTfWYHTCmNwocy5eWI42vdFUc3sZ0&#10;hj5A8mMRrOl2xtpiYL9/bZEdBI16V74L+28w6zPYQ047M2ZPlTWeteRbmvbTRfgeuiPpvg9o+qGs&#10;T87KIJpIKf6yPXnkv9oF9bjj2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4LC8x2AAAAAoBAAAP&#10;AAAAAAAAAAEAIAAAACIAAABkcnMvZG93bnJldi54bWxQSwECFAAUAAAACACHTuJABsbKCaYBAAAr&#10;AwAADgAAAAAAAAABACAAAAAnAQAAZHJzL2Uyb0RvYy54bWxQSwUGAAAAAAYABgBZAQAAPwUAAAAA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张甲全：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美国AACTP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国际注册培训师、工商管理硕士、实战型职业经理人、资深管理技能训练专家，现任多家企业管理顾问。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57401856" behindDoc="0" locked="0" layoutInCell="1" allowOverlap="1">
            <wp:simplePos x="0" y="0"/>
            <wp:positionH relativeFrom="column">
              <wp:posOffset>-130175</wp:posOffset>
            </wp:positionH>
            <wp:positionV relativeFrom="paragraph">
              <wp:posOffset>63500</wp:posOffset>
            </wp:positionV>
            <wp:extent cx="710565" cy="710565"/>
            <wp:effectExtent l="0" t="0" r="13335" b="13335"/>
            <wp:wrapNone/>
            <wp:docPr id="13" name="图片 13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 w:rsidP="00750D14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40" o:spid="_x0000_s2052" type="#_x0000_t202" style="position:absolute;left:0;text-align:left;margin-left:72.3pt;margin-top:13.3pt;width:408.4pt;height:43.15pt;z-index:275991552" o:gfxdata="UEsDBAoAAAAAAIdO4kAAAAAAAAAAAAAAAAAEAAAAZHJzL1BLAwQUAAAACACHTuJA3UAxW9cAAAAK&#10;AQAADwAAAGRycy9kb3ducmV2LnhtbE2PQW6DMBBF95V6B2sidVM1BpJAIZhIrdSq26Q5wIAngIpt&#10;hJ2Q3L6TVbv8+k9/3pS7qxnEhSbfO6sgXkYgyDZO97ZVcPz+eHkF4QNajYOzpOBGHnbV40OJhXaz&#10;3dPlEFrBI9YXqKALYSyk9E1HBv3SjWS5O7nJYOA4tVJPOPO4GWQSRak02Fu+0OFI7x01P4ezUXD6&#10;mp83+Vx/hmO2X6dv2Ge1uyn1tIijLYhA1/AHw12f1aFip9qdrfZi4BxnK0YVJGkKgoF8tY5B1Pcm&#10;yUFWpfz/QvULUEsDBBQAAAAIAIdO4kAxYWafpQEAACsDAAAOAAAAZHJzL2Uyb0RvYy54bWytUktu&#10;2zAQ3RfIHQjuY8pG7BqC5QBt4GyCtkCaA9AUKRHgD0PGki/Q3qCrbrrvuXyODmnX7mcXRAuKnHl8&#10;nPdmVrejNWQnIWrvGjqdVJRIJ3yrXdfQp8+b6yUlMXHXcuOdbOheRnq7vnqzGkItZ773ppVAkMTF&#10;eggN7VMKNWNR9NLyOPFBOkwqD5YnPELHWuADslvDZlW1YIOHNoAXMkaM3h2TdF34lZIifVQqykRM&#10;Q7G2VFYo6zavbL3idQc89FqcyuAvqMJy7fDRM9UdT5w8g/6PymoBPnqVJsJb5pXSQhYNqGZa/aPm&#10;sedBFi1oTgxnm+Lr0YoPu09AdNvQ2VtKHLfYo8O3r4fvPw8/vpCbYtAQYo24x4DINL7zIzY6G5fj&#10;EYNZ96jA5j8qIphHq/dne+WYiMDgfLpcLJaYEpib3yyrap5p2OV2gJjupbckbxoK2L7iKt89xHSE&#10;/obkx6I3ut1oY8oBuu17A2THsdWb8p3Y/4IZl8HO52tHxhxhFy15l8bteBK49e0edT8H0F1fxiff&#10;yiDsSCn+ND255X+eC+oy4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UAxW9cAAAAKAQAADwAA&#10;AAAAAAABACAAAAAiAAAAZHJzL2Rvd25yZXYueG1sUEsBAhQAFAAAAAgAh07iQDFhZp+lAQAAKwMA&#10;AA4AAAAAAAAAAQAgAAAAJgEAAGRycy9lMm9Eb2MueG1sUEsFBgAAAAAGAAYAWQEAAD0FAAAAAA==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梁山：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专注营销15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年，成美营销公司（怕上火喝王老吉的制定团队）运营总监，联想电脑、中粮、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Cs/>
                    </w:rPr>
                    <w:t>广汽集团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Cs/>
                    </w:rPr>
                    <w:t>、百雀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Cs/>
                    </w:rPr>
                    <w:t>羚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Cs/>
                    </w:rPr>
                    <w:t>特聘营销顾问。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66696704" behindDoc="0" locked="0" layoutInCell="1" allowOverlap="1">
            <wp:simplePos x="0" y="0"/>
            <wp:positionH relativeFrom="column">
              <wp:posOffset>-168275</wp:posOffset>
            </wp:positionH>
            <wp:positionV relativeFrom="paragraph">
              <wp:posOffset>90170</wp:posOffset>
            </wp:positionV>
            <wp:extent cx="710565" cy="710565"/>
            <wp:effectExtent l="0" t="0" r="13335" b="13335"/>
            <wp:wrapNone/>
            <wp:docPr id="14" name="图片 14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 w:rsidP="00750D14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  <w:bookmarkStart w:id="2" w:name="_GoBack"/>
      <w:bookmarkEnd w:id="2"/>
      <w:r w:rsidRPr="00EF678C">
        <w:rPr>
          <w:sz w:val="22"/>
        </w:rPr>
        <w:pict>
          <v:shape id="文本框 41" o:spid="_x0000_s2051" type="#_x0000_t202" style="position:absolute;left:0;text-align:left;margin-left:71.95pt;margin-top:15.8pt;width:408.4pt;height:43.15pt;z-index:315365376" o:gfxdata="UEsDBAoAAAAAAIdO4kAAAAAAAAAAAAAAAAAEAAAAZHJzL1BLAwQUAAAACACHTuJAv3764tYAAAAK&#10;AQAADwAAAGRycy9kb3ducmV2LnhtbE2PQU+DQBCF7yb+h82YeDF2QSoIsjTRROO1tT9ggCkQ2VnC&#10;bkv7752e9DR5eV/evFduznZUJ5r94NhAvIpAETeuHbgzsP/+eHwB5QNyi6NjMnAhD5vq9qbEonUL&#10;b+m0C52SEPYFGuhDmAqtfdOTRb9yE7F4BzdbDCLnTrczLhJuR/0URam2OLB86HGi956an93RGjh8&#10;LQ/P+VJ/hn22XadvOGS1uxhzfxdHr6ACncMfDNf6Uh0q6VS7I7dejaLjNBXUQBLLFSBPkjWo+upk&#10;Oeiq1P8nVL9QSwMEFAAAAAgAh07iQPc3CQ+lAQAAKwMAAA4AAABkcnMvZTJvRG9jLnhtbK1SwY7T&#10;MBC9I/EPlu/UabWtqqjpSrAqFwRICx/gOk5iyfZYY2+T/gD8AScu3Pmufgdjt9td4IbIwbFnnp/n&#10;zZvN7eQsO2iMBnzD57OKM+0VtMb3Df/8afdqzVlM0rfSgtcNP+rIb7cvX2zGUOsFDGBbjYxIfKzH&#10;0PAhpVALEdWgnYwzCNpTsgN0MtERe9GiHIndWbGoqpUYAduAoHSMFL07J/m28HedVulD10WdmG04&#10;1ZbKimXd51VsN7LuUYbBqEsZ8h+qcNJ4evRKdSeTZA9o/qJyRiFE6NJMgRPQdUbpooHUzKs/1NwP&#10;MuiihZoTw7VN8f/RqveHj8hM2/AFOeWlI49O376evv88/fjCbua5QWOINeHuAyHT9BomMvoxHimY&#10;dU8duvwnRYzy1Orjtb16SkxRcDlfr1ZrSinKLW/WVbXMNOLpdsCY3mpwLG8ajmRf6ao8vIvpDH2E&#10;5MciWNPujLXlgP3+jUV2kGT1rnwX9t9g1mewh3ztzJgjIms8a8m7NO2ni/A9tEfS/RDQ9EMZn3wr&#10;g8iRUvxlerLlz88F9TTj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/fvri1gAAAAoBAAAPAAAA&#10;AAAAAAEAIAAAACIAAABkcnMvZG93bnJldi54bWxQSwECFAAUAAAACACHTuJA9zcJD6UBAAArAwAA&#10;DgAAAAAAAAABACAAAAAlAQAAZHJzL2Uyb0RvYy54bWxQSwUGAAAAAAYABgBZAQAAPAUAAAAA&#10;" stroked="f">
            <v:textbox>
              <w:txbxContent>
                <w:p w:rsidR="00F649CE" w:rsidRDefault="007E4222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丁守海：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中国人民大学经济学院教授、博士生导师，国民经济管理系副主任；国家自然科学基金委员</w:t>
                  </w:r>
                  <w:proofErr w:type="gramStart"/>
                  <w:r>
                    <w:rPr>
                      <w:rFonts w:ascii="微软雅黑" w:eastAsia="微软雅黑" w:hAnsi="微软雅黑" w:hint="eastAsia"/>
                      <w:bCs/>
                    </w:rPr>
                    <w:t>会工商</w:t>
                  </w:r>
                  <w:proofErr w:type="gramEnd"/>
                  <w:r>
                    <w:rPr>
                      <w:rFonts w:ascii="微软雅黑" w:eastAsia="微软雅黑" w:hAnsi="微软雅黑" w:hint="eastAsia"/>
                      <w:bCs/>
                    </w:rPr>
                    <w:t>管理学部评委。</w:t>
                  </w: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291031040" behindDoc="0" locked="0" layoutInCell="1" allowOverlap="1">
            <wp:simplePos x="0" y="0"/>
            <wp:positionH relativeFrom="column">
              <wp:posOffset>-198120</wp:posOffset>
            </wp:positionH>
            <wp:positionV relativeFrom="paragraph">
              <wp:posOffset>138430</wp:posOffset>
            </wp:positionV>
            <wp:extent cx="710565" cy="710565"/>
            <wp:effectExtent l="0" t="0" r="13335" b="13335"/>
            <wp:wrapNone/>
            <wp:docPr id="15" name="图片 15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865" w:hangingChars="393" w:hanging="865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990" w:hangingChars="450" w:hanging="990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EF678C">
      <w:pPr>
        <w:tabs>
          <w:tab w:val="left" w:pos="2160"/>
        </w:tabs>
        <w:snapToGrid w:val="0"/>
        <w:spacing w:before="156" w:after="156" w:line="280" w:lineRule="exact"/>
        <w:ind w:left="990" w:hangingChars="450" w:hanging="990"/>
        <w:rPr>
          <w:rFonts w:ascii="微软雅黑" w:eastAsia="微软雅黑" w:hAnsi="微软雅黑"/>
          <w:b/>
          <w:bCs/>
          <w:sz w:val="22"/>
          <w:szCs w:val="28"/>
        </w:rPr>
      </w:pPr>
      <w:r w:rsidRPr="00EF678C">
        <w:rPr>
          <w:sz w:val="22"/>
        </w:rPr>
        <w:pict>
          <v:shape id="文本框 42" o:spid="_x0000_s2050" type="#_x0000_t202" style="position:absolute;left:0;text-align:left;margin-left:70.3pt;margin-top:20.55pt;width:408.4pt;height:55.35pt;z-index:41844736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 stroked="f">
            <v:textbox>
              <w:txbxContent>
                <w:p w:rsidR="00F649CE" w:rsidRDefault="007E4222" w:rsidP="00786F49"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eastAsia="微软雅黑" w:hAnsi="微软雅黑"/>
                      <w:bCs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sz w:val="24"/>
                    </w:rPr>
                    <w:t>刘子安：</w:t>
                  </w:r>
                  <w:r>
                    <w:rPr>
                      <w:rFonts w:ascii="微软雅黑" w:eastAsia="微软雅黑" w:hAnsi="微软雅黑" w:hint="eastAsia"/>
                      <w:bCs/>
                    </w:rPr>
                    <w:t>对外经济贸易大学继续教育学院学术顾问，对外经济贸易大学国际商学院教授，EMBA\MBA导师。</w:t>
                  </w:r>
                </w:p>
                <w:p w:rsidR="00F649CE" w:rsidRDefault="00F649CE">
                  <w:pPr>
                    <w:snapToGrid w:val="0"/>
                    <w:rPr>
                      <w:rFonts w:ascii="微软雅黑" w:eastAsia="微软雅黑" w:hAnsi="微软雅黑" w:cs="微软雅黑"/>
                      <w:szCs w:val="21"/>
                    </w:rPr>
                  </w:pPr>
                </w:p>
              </w:txbxContent>
            </v:textbox>
          </v:shape>
        </w:pict>
      </w:r>
      <w:r w:rsidR="007E4222">
        <w:rPr>
          <w:rFonts w:ascii="微软雅黑" w:eastAsia="微软雅黑" w:hAnsi="微软雅黑" w:hint="eastAsia"/>
          <w:b/>
          <w:bCs/>
          <w:noProof/>
          <w:sz w:val="22"/>
          <w:szCs w:val="28"/>
          <w:lang w:bidi="ar-SA"/>
        </w:rPr>
        <w:drawing>
          <wp:anchor distT="0" distB="0" distL="114300" distR="114300" simplePos="0" relativeHeight="354739200" behindDoc="0" locked="0" layoutInCell="1" allowOverlap="1">
            <wp:simplePos x="0" y="0"/>
            <wp:positionH relativeFrom="column">
              <wp:posOffset>-236220</wp:posOffset>
            </wp:positionH>
            <wp:positionV relativeFrom="paragraph">
              <wp:posOffset>170815</wp:posOffset>
            </wp:positionV>
            <wp:extent cx="710565" cy="710565"/>
            <wp:effectExtent l="0" t="0" r="13335" b="13335"/>
            <wp:wrapNone/>
            <wp:docPr id="16" name="图片 16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ind w:left="990" w:hangingChars="450" w:hanging="990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F649CE">
      <w:pPr>
        <w:tabs>
          <w:tab w:val="left" w:pos="2160"/>
        </w:tabs>
        <w:snapToGrid w:val="0"/>
        <w:spacing w:before="156" w:after="156" w:line="280" w:lineRule="exact"/>
        <w:rPr>
          <w:rFonts w:ascii="微软雅黑" w:eastAsia="微软雅黑" w:hAnsi="微软雅黑"/>
          <w:b/>
          <w:bCs/>
          <w:sz w:val="22"/>
          <w:szCs w:val="28"/>
        </w:rPr>
      </w:pPr>
    </w:p>
    <w:p w:rsidR="00F649CE" w:rsidRDefault="007E4222">
      <w:pPr>
        <w:widowControl/>
        <w:suppressAutoHyphens w:val="0"/>
        <w:jc w:val="left"/>
        <w:rPr>
          <w:rFonts w:ascii="微软雅黑" w:eastAsia="微软雅黑" w:hAnsi="微软雅黑"/>
          <w:b/>
          <w:color w:val="FF0000"/>
          <w:sz w:val="28"/>
          <w:szCs w:val="28"/>
        </w:rPr>
      </w:pPr>
      <w:r>
        <w:rPr>
          <w:rFonts w:ascii="微软雅黑" w:eastAsia="微软雅黑" w:hAnsi="微软雅黑"/>
          <w:b/>
          <w:color w:val="FF0000"/>
          <w:sz w:val="24"/>
          <w:szCs w:val="28"/>
        </w:rPr>
        <w:t>【</w:t>
      </w: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学员感言</w:t>
      </w:r>
      <w:r>
        <w:rPr>
          <w:rFonts w:ascii="微软雅黑" w:eastAsia="微软雅黑" w:hAnsi="微软雅黑"/>
          <w:b/>
          <w:color w:val="FF0000"/>
          <w:sz w:val="24"/>
          <w:szCs w:val="28"/>
        </w:rPr>
        <w:t>】</w:t>
      </w:r>
    </w:p>
    <w:p w:rsidR="00F649CE" w:rsidRDefault="007E4222">
      <w:pPr>
        <w:widowControl/>
        <w:spacing w:before="280" w:after="280" w:line="300" w:lineRule="exact"/>
        <w:ind w:firstLine="420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营销</w:t>
      </w:r>
      <w:proofErr w:type="gramStart"/>
      <w:r>
        <w:rPr>
          <w:rFonts w:ascii="微软雅黑" w:eastAsia="微软雅黑" w:hAnsi="微软雅黑"/>
          <w:szCs w:val="21"/>
        </w:rPr>
        <w:t>班真的</w:t>
      </w:r>
      <w:proofErr w:type="gramEnd"/>
      <w:r>
        <w:rPr>
          <w:rFonts w:ascii="微软雅黑" w:eastAsia="微软雅黑" w:hAnsi="微软雅黑"/>
          <w:szCs w:val="21"/>
        </w:rPr>
        <w:t>给我开启了职业、工作、生活的一扇窗，使我的职业生涯更自信，工作更从容，生活更丰富多彩，同时带来了无穷的快乐。总之，</w:t>
      </w:r>
      <w:proofErr w:type="gramStart"/>
      <w:r>
        <w:rPr>
          <w:rFonts w:ascii="微软雅黑" w:eastAsia="微软雅黑" w:hAnsi="微软雅黑"/>
          <w:szCs w:val="21"/>
        </w:rPr>
        <w:t>营销班给了</w:t>
      </w:r>
      <w:proofErr w:type="gramEnd"/>
      <w:r>
        <w:rPr>
          <w:rFonts w:ascii="微软雅黑" w:eastAsia="微软雅黑" w:hAnsi="微软雅黑"/>
          <w:szCs w:val="21"/>
        </w:rPr>
        <w:t>我知识智慧，友情和力量，我以上了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ascii="微软雅黑" w:eastAsia="微软雅黑" w:hAnsi="微软雅黑" w:hint="eastAsia"/>
          <w:szCs w:val="21"/>
        </w:rPr>
        <w:t>营销班</w:t>
      </w:r>
      <w:r>
        <w:rPr>
          <w:rFonts w:ascii="微软雅黑" w:eastAsia="微软雅黑" w:hAnsi="微软雅黑"/>
          <w:szCs w:val="21"/>
        </w:rPr>
        <w:t>，自信而充实并且为之骄傲！</w:t>
      </w:r>
    </w:p>
    <w:p w:rsidR="00F649CE" w:rsidRDefault="007E4222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 w:cs="宋体"/>
          <w:color w:val="1F497D"/>
          <w:kern w:val="0"/>
          <w:sz w:val="24"/>
        </w:rPr>
      </w:pPr>
      <w:proofErr w:type="gramStart"/>
      <w:r>
        <w:rPr>
          <w:rFonts w:ascii="微软雅黑" w:eastAsia="微软雅黑" w:hAnsi="微软雅黑"/>
          <w:b/>
          <w:color w:val="1F497D"/>
        </w:rPr>
        <w:t>石剑青</w:t>
      </w:r>
      <w:proofErr w:type="gramEnd"/>
      <w:r>
        <w:rPr>
          <w:rFonts w:ascii="微软雅黑" w:eastAsia="微软雅黑" w:hAnsi="微软雅黑"/>
          <w:b/>
          <w:color w:val="1F497D"/>
        </w:rPr>
        <w:t xml:space="preserve">  </w:t>
      </w:r>
    </w:p>
    <w:p w:rsidR="00F649CE" w:rsidRDefault="007E4222">
      <w:pPr>
        <w:widowControl/>
        <w:spacing w:before="280" w:after="280" w:line="300" w:lineRule="exact"/>
        <w:ind w:firstLine="482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 w:rsidR="00F649CE" w:rsidRDefault="007E4222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color w:val="1F497D"/>
          <w:szCs w:val="21"/>
        </w:rPr>
      </w:pPr>
      <w:r>
        <w:rPr>
          <w:rFonts w:ascii="微软雅黑" w:eastAsia="微软雅黑" w:hAnsi="微软雅黑"/>
          <w:b/>
          <w:color w:val="1F497D"/>
        </w:rPr>
        <w:t>姜志刚</w:t>
      </w:r>
    </w:p>
    <w:p w:rsidR="00F649CE" w:rsidRDefault="007E4222">
      <w:pPr>
        <w:widowControl/>
        <w:spacing w:before="280" w:after="280" w:line="300" w:lineRule="exact"/>
        <w:ind w:firstLineChars="250" w:firstLine="525"/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szCs w:val="21"/>
        </w:rPr>
        <w:t>我深深爱上了我们这个班级，期待着每一次与大家相聚。</w:t>
      </w:r>
      <w:proofErr w:type="gramStart"/>
      <w:r>
        <w:rPr>
          <w:rFonts w:ascii="微软雅黑" w:eastAsia="微软雅黑" w:hAnsi="微软雅黑"/>
          <w:szCs w:val="21"/>
        </w:rPr>
        <w:t>怀揣着</w:t>
      </w:r>
      <w:proofErr w:type="gramEnd"/>
      <w:r>
        <w:rPr>
          <w:rFonts w:ascii="微软雅黑" w:eastAsia="微软雅黑" w:hAnsi="微软雅黑"/>
          <w:szCs w:val="21"/>
        </w:rPr>
        <w:t>一颗谦恭的心同大家一起聆听最前端的营销知识，真诚的与同学们相处，感恩所有为我们这个班费心、出力的每一位老师和班委</w:t>
      </w:r>
      <w:r>
        <w:rPr>
          <w:rFonts w:ascii="微软雅黑" w:eastAsia="微软雅黑" w:hAnsi="微软雅黑" w:hint="eastAsia"/>
          <w:szCs w:val="21"/>
        </w:rPr>
        <w:t xml:space="preserve">。 </w:t>
      </w:r>
    </w:p>
    <w:p w:rsidR="00F649CE" w:rsidRDefault="007E4222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/>
          <w:b/>
          <w:color w:val="1F497D"/>
        </w:rPr>
        <w:t xml:space="preserve">宋  </w:t>
      </w:r>
      <w:proofErr w:type="gramStart"/>
      <w:r>
        <w:rPr>
          <w:rFonts w:ascii="微软雅黑" w:eastAsia="微软雅黑" w:hAnsi="微软雅黑"/>
          <w:b/>
          <w:color w:val="1F497D"/>
        </w:rPr>
        <w:t>琳</w:t>
      </w:r>
      <w:bookmarkEnd w:id="0"/>
      <w:proofErr w:type="gramEnd"/>
    </w:p>
    <w:p w:rsidR="00F649CE" w:rsidRDefault="007E4222">
      <w:pPr>
        <w:widowControl/>
        <w:snapToGrid w:val="0"/>
        <w:spacing w:before="280" w:after="280"/>
        <w:jc w:val="left"/>
        <w:rPr>
          <w:rFonts w:ascii="微软雅黑" w:eastAsia="微软雅黑" w:hAnsi="微软雅黑"/>
          <w:bCs/>
          <w:color w:val="000000" w:themeColor="text1"/>
          <w:szCs w:val="21"/>
        </w:rPr>
      </w:pP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 </w:t>
      </w:r>
      <w:r w:rsidR="00E55603">
        <w:rPr>
          <w:rFonts w:ascii="微软雅黑" w:eastAsia="微软雅黑" w:hAnsi="微软雅黑" w:hint="eastAsia"/>
          <w:b/>
          <w:color w:val="FF0000"/>
          <w:sz w:val="24"/>
          <w:szCs w:val="28"/>
        </w:rPr>
        <w:t xml:space="preserve">    </w:t>
      </w:r>
      <w:r>
        <w:rPr>
          <w:rFonts w:ascii="微软雅黑" w:eastAsia="微软雅黑" w:hAnsi="微软雅黑" w:hint="eastAsia"/>
          <w:bCs/>
          <w:color w:val="000000" w:themeColor="text1"/>
          <w:szCs w:val="21"/>
        </w:rPr>
        <w:t>营销管理与创新实战(CMO)高端班的课程，令我茅塞顿开，不但扩展了自己的知识体系，并且使我找到了营销管理和创新的方向，尤其是百闻不如一见的路长全路老师的课程，不但抛砖引玉，分析透彻，解析原理，更是以实战的案例引导我们大家，层层深入，步步为赢~ 古语有，</w:t>
      </w:r>
      <w:proofErr w:type="gramStart"/>
      <w:r>
        <w:rPr>
          <w:rFonts w:ascii="微软雅黑" w:eastAsia="微软雅黑" w:hAnsi="微软雅黑" w:hint="eastAsia"/>
          <w:bCs/>
          <w:color w:val="000000" w:themeColor="text1"/>
          <w:szCs w:val="21"/>
        </w:rPr>
        <w:t>蚓</w:t>
      </w:r>
      <w:proofErr w:type="gramEnd"/>
      <w:r>
        <w:rPr>
          <w:rFonts w:ascii="微软雅黑" w:eastAsia="微软雅黑" w:hAnsi="微软雅黑" w:hint="eastAsia"/>
          <w:bCs/>
          <w:color w:val="000000" w:themeColor="text1"/>
          <w:szCs w:val="21"/>
        </w:rPr>
        <w:t>无爪牙之利，筋骨之强，上食埃土，下饮黄泉，用心专也。所以我要用我所学，为我们的企业发展进程添砖加瓦~</w:t>
      </w:r>
    </w:p>
    <w:p w:rsidR="00F649CE" w:rsidRDefault="007E4222">
      <w:pPr>
        <w:widowControl/>
        <w:numPr>
          <w:ilvl w:val="0"/>
          <w:numId w:val="1"/>
        </w:numPr>
        <w:spacing w:before="280" w:after="280" w:line="300" w:lineRule="exac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  <w:r>
        <w:rPr>
          <w:rFonts w:ascii="微软雅黑" w:eastAsia="微软雅黑" w:hAnsi="微软雅黑" w:hint="eastAsia"/>
          <w:b/>
          <w:color w:val="FF0000"/>
          <w:sz w:val="24"/>
          <w:szCs w:val="28"/>
        </w:rPr>
        <w:t> </w:t>
      </w:r>
      <w:r>
        <w:rPr>
          <w:rFonts w:ascii="微软雅黑" w:eastAsia="微软雅黑" w:hAnsi="微软雅黑" w:hint="eastAsia"/>
          <w:b/>
          <w:color w:val="1F497D"/>
          <w:szCs w:val="21"/>
        </w:rPr>
        <w:t>张胜华</w:t>
      </w:r>
    </w:p>
    <w:p w:rsidR="00F649CE" w:rsidRDefault="00F649CE">
      <w:pPr>
        <w:widowControl/>
        <w:spacing w:before="280" w:after="280" w:line="300" w:lineRule="exact"/>
        <w:jc w:val="left"/>
        <w:rPr>
          <w:rFonts w:ascii="微软雅黑" w:eastAsia="微软雅黑" w:hAnsi="微软雅黑"/>
          <w:b/>
          <w:color w:val="FF0000"/>
          <w:sz w:val="24"/>
          <w:szCs w:val="28"/>
        </w:rPr>
      </w:pPr>
    </w:p>
    <w:p w:rsidR="00F649CE" w:rsidRDefault="00F649CE">
      <w:pPr>
        <w:widowControl/>
        <w:spacing w:before="280" w:after="280" w:line="240" w:lineRule="atLeast"/>
        <w:jc w:val="center"/>
        <w:rPr>
          <w:rFonts w:ascii="微软雅黑" w:eastAsia="微软雅黑" w:hAnsi="微软雅黑"/>
          <w:b/>
          <w:color w:val="FF0000"/>
          <w:spacing w:val="74"/>
          <w:sz w:val="36"/>
          <w:szCs w:val="36"/>
        </w:rPr>
      </w:pPr>
    </w:p>
    <w:p w:rsidR="004445F5" w:rsidRDefault="004445F5">
      <w:pPr>
        <w:widowControl/>
        <w:spacing w:before="280" w:after="280" w:line="240" w:lineRule="atLeast"/>
        <w:jc w:val="center"/>
        <w:rPr>
          <w:rFonts w:ascii="微软雅黑" w:eastAsia="微软雅黑" w:hAnsi="微软雅黑"/>
          <w:b/>
          <w:color w:val="FF0000"/>
          <w:spacing w:val="74"/>
          <w:sz w:val="36"/>
          <w:szCs w:val="36"/>
        </w:rPr>
      </w:pPr>
    </w:p>
    <w:p w:rsidR="00F649CE" w:rsidRDefault="007E4222">
      <w:pPr>
        <w:widowControl/>
        <w:spacing w:before="280" w:after="280" w:line="240" w:lineRule="atLeast"/>
        <w:jc w:val="center"/>
        <w:rPr>
          <w:rFonts w:ascii="微软雅黑" w:eastAsia="微软雅黑" w:hAnsi="微软雅黑"/>
          <w:bCs/>
          <w:color w:val="FF0000"/>
          <w:spacing w:val="6"/>
          <w:sz w:val="32"/>
          <w:szCs w:val="32"/>
        </w:rPr>
      </w:pPr>
      <w:r>
        <w:rPr>
          <w:rFonts w:ascii="微软雅黑" w:eastAsia="微软雅黑" w:hAnsi="微软雅黑" w:hint="eastAsia"/>
          <w:b/>
          <w:color w:val="FF0000"/>
          <w:spacing w:val="74"/>
          <w:sz w:val="36"/>
          <w:szCs w:val="36"/>
        </w:rPr>
        <w:lastRenderedPageBreak/>
        <w:t>营销班十二年回顾</w:t>
      </w:r>
    </w:p>
    <w:p w:rsidR="00F649CE" w:rsidRDefault="007E4222">
      <w:pPr>
        <w:widowControl/>
        <w:spacing w:before="280" w:after="280" w:line="240" w:lineRule="atLeast"/>
        <w:jc w:val="left"/>
        <w:rPr>
          <w:rFonts w:ascii="楷体_GB2312" w:eastAsia="楷体_GB2312" w:hAnsi="楷体_GB2312"/>
          <w:b/>
          <w:color w:val="FF0000"/>
          <w:sz w:val="32"/>
          <w:szCs w:val="21"/>
        </w:rPr>
      </w:pPr>
      <w:r>
        <w:rPr>
          <w:rFonts w:ascii="微软雅黑" w:eastAsia="微软雅黑" w:hAnsi="微软雅黑" w:hint="eastAsia"/>
          <w:b/>
          <w:noProof/>
          <w:color w:val="FF0000"/>
          <w:sz w:val="24"/>
          <w:szCs w:val="28"/>
          <w:lang w:bidi="ar-SA"/>
        </w:rPr>
        <w:drawing>
          <wp:inline distT="0" distB="0" distL="114300" distR="114300">
            <wp:extent cx="6459855" cy="8272780"/>
            <wp:effectExtent l="0" t="0" r="17145" b="13970"/>
            <wp:docPr id="30" name="图片 30" descr="C:\Users\Administrator.WINDOWS-LJ4NS7M\Desktop\未标题-3.jpg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.WINDOWS-LJ4NS7M\Desktop\未标题-3.jpg未标题-3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9CE" w:rsidRPr="00E55603" w:rsidRDefault="007E4222" w:rsidP="00E55603">
      <w:pPr>
        <w:widowControl/>
        <w:spacing w:before="280" w:after="280" w:line="240" w:lineRule="atLeast"/>
        <w:ind w:firstLineChars="100" w:firstLine="320"/>
        <w:jc w:val="center"/>
        <w:rPr>
          <w:rFonts w:ascii="微软雅黑" w:eastAsia="微软雅黑" w:hAnsi="微软雅黑"/>
          <w:b/>
          <w:color w:val="FF0000"/>
          <w:sz w:val="32"/>
          <w:szCs w:val="21"/>
        </w:rPr>
      </w:pPr>
      <w:r w:rsidRPr="00E55603">
        <w:rPr>
          <w:rFonts w:ascii="微软雅黑" w:eastAsia="微软雅黑" w:hAnsi="微软雅黑" w:hint="eastAsia"/>
          <w:b/>
          <w:color w:val="FF0000"/>
          <w:sz w:val="32"/>
          <w:szCs w:val="21"/>
        </w:rPr>
        <w:lastRenderedPageBreak/>
        <w:t>营销管理与创新实战（CMO）高端班  报名表</w:t>
      </w:r>
    </w:p>
    <w:tbl>
      <w:tblPr>
        <w:tblpPr w:leftFromText="180" w:rightFromText="180" w:vertAnchor="page" w:horzAnchor="page" w:tblpX="1488" w:tblpY="3297"/>
        <w:tblOverlap w:val="never"/>
        <w:tblW w:w="9217" w:type="dxa"/>
        <w:tblLayout w:type="fixed"/>
        <w:tblLook w:val="04A0"/>
      </w:tblPr>
      <w:tblGrid>
        <w:gridCol w:w="1402"/>
        <w:gridCol w:w="1498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 w:rsidR="00F649CE">
        <w:trPr>
          <w:cantSplit/>
          <w:trHeight w:val="615"/>
        </w:trPr>
        <w:tc>
          <w:tcPr>
            <w:tcW w:w="1402" w:type="dxa"/>
            <w:tcBorders>
              <w:top w:val="doub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姓  名</w:t>
            </w:r>
          </w:p>
        </w:tc>
        <w:tc>
          <w:tcPr>
            <w:tcW w:w="2411" w:type="dxa"/>
            <w:gridSpan w:val="2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性别</w:t>
            </w:r>
          </w:p>
        </w:tc>
        <w:tc>
          <w:tcPr>
            <w:tcW w:w="4107" w:type="dxa"/>
            <w:gridSpan w:val="6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521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手  机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F649CE">
            <w:pPr>
              <w:spacing w:line="380" w:lineRule="exact"/>
              <w:ind w:firstLine="211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F649CE" w:rsidRDefault="00F649CE">
            <w:pPr>
              <w:spacing w:line="380" w:lineRule="exact"/>
              <w:ind w:firstLine="422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50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传  真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  Email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50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身份证号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>民  族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521"/>
        </w:trPr>
        <w:tc>
          <w:tcPr>
            <w:tcW w:w="5110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工 作 单 位</w:t>
            </w: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380" w:lineRule="exact"/>
              <w:ind w:firstLine="207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职  </w:t>
            </w:r>
            <w:proofErr w:type="gramStart"/>
            <w:r>
              <w:rPr>
                <w:rFonts w:ascii="微软雅黑" w:eastAsia="微软雅黑" w:hAnsi="微软雅黑"/>
                <w:b/>
                <w:bCs/>
                <w:color w:val="000000"/>
              </w:rPr>
              <w:t>务</w:t>
            </w:r>
            <w:proofErr w:type="gramEnd"/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  <w:t>管理年限</w:t>
            </w:r>
          </w:p>
        </w:tc>
      </w:tr>
      <w:tr w:rsidR="00F649CE">
        <w:trPr>
          <w:cantSplit/>
          <w:trHeight w:val="521"/>
        </w:trPr>
        <w:tc>
          <w:tcPr>
            <w:tcW w:w="5110" w:type="dxa"/>
            <w:gridSpan w:val="4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4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6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 xml:space="preserve">     年</w:t>
            </w:r>
          </w:p>
        </w:tc>
      </w:tr>
      <w:tr w:rsidR="00F649CE">
        <w:trPr>
          <w:cantSplit/>
          <w:trHeight w:val="521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7E4222">
            <w:pPr>
              <w:spacing w:line="380" w:lineRule="exact"/>
              <w:ind w:firstLine="1830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工 作 单 位 地 址</w:t>
            </w:r>
            <w:r>
              <w:rPr>
                <w:rFonts w:ascii="微软雅黑" w:eastAsia="微软雅黑" w:hAnsi="微软雅黑" w:hint="eastAsia"/>
                <w:b/>
                <w:bCs/>
                <w:color w:val="000000"/>
              </w:rPr>
              <w:t xml:space="preserve"> 及 邮 编</w:t>
            </w:r>
          </w:p>
        </w:tc>
      </w:tr>
      <w:tr w:rsidR="00F649CE">
        <w:trPr>
          <w:cantSplit/>
          <w:trHeight w:val="599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34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111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报名专线</w:t>
            </w:r>
          </w:p>
        </w:tc>
        <w:tc>
          <w:tcPr>
            <w:tcW w:w="24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953DD6" w:rsidP="00531213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 w:rsidRPr="00953DD6">
              <w:rPr>
                <w:rFonts w:ascii="微软雅黑" w:eastAsia="微软雅黑" w:hAnsi="微软雅黑"/>
                <w:b/>
                <w:bCs/>
                <w:color w:val="000000"/>
              </w:rPr>
              <w:t>133110728</w:t>
            </w:r>
            <w:r w:rsidR="00531213">
              <w:rPr>
                <w:rFonts w:ascii="微软雅黑" w:eastAsia="微软雅黑" w:hAnsi="微软雅黑" w:hint="eastAsia"/>
                <w:b/>
                <w:bCs/>
                <w:color w:val="000000"/>
              </w:rPr>
              <w:t>75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报名</w:t>
            </w:r>
            <w:r w:rsidR="00E80D36">
              <w:rPr>
                <w:rFonts w:ascii="微软雅黑" w:eastAsia="微软雅黑" w:hAnsi="微软雅黑"/>
                <w:b/>
                <w:bCs/>
                <w:color w:val="000000"/>
              </w:rPr>
              <w:t>邮箱</w:t>
            </w:r>
          </w:p>
        </w:tc>
        <w:tc>
          <w:tcPr>
            <w:tcW w:w="41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F649CE" w:rsidRDefault="00953DD6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 w:rsidRPr="00953DD6">
              <w:rPr>
                <w:rFonts w:ascii="宋体" w:hAnsi="宋体"/>
                <w:b/>
                <w:szCs w:val="21"/>
              </w:rPr>
              <w:t>2856432859@qq.com</w:t>
            </w:r>
          </w:p>
        </w:tc>
      </w:tr>
      <w:tr w:rsidR="00F649CE">
        <w:trPr>
          <w:cantSplit/>
          <w:trHeight w:val="521"/>
        </w:trPr>
        <w:tc>
          <w:tcPr>
            <w:tcW w:w="9217" w:type="dxa"/>
            <w:gridSpan w:val="10"/>
            <w:tcBorders>
              <w:top w:val="thinThickSmallGap" w:sz="28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教育背景</w:t>
            </w:r>
          </w:p>
        </w:tc>
      </w:tr>
      <w:tr w:rsidR="00F649CE">
        <w:trPr>
          <w:cantSplit/>
          <w:trHeight w:val="363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时    间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学位</w:t>
            </w:r>
          </w:p>
        </w:tc>
      </w:tr>
      <w:tr w:rsidR="00F649CE">
        <w:trPr>
          <w:cantSplit/>
          <w:trHeight w:val="250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ind w:firstLine="531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始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7E4222">
            <w:pPr>
              <w:spacing w:line="380" w:lineRule="exact"/>
              <w:ind w:firstLine="358"/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F649CE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F649CE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49CE" w:rsidRDefault="00F649CE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6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vAlign w:val="center"/>
          </w:tcPr>
          <w:p w:rsidR="00F649CE" w:rsidRDefault="00F649CE">
            <w:pPr>
              <w:widowControl/>
              <w:jc w:val="lef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trHeight w:val="502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3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56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F649CE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560" w:lineRule="exact"/>
              <w:jc w:val="center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499"/>
        </w:trPr>
        <w:tc>
          <w:tcPr>
            <w:tcW w:w="1402" w:type="dxa"/>
            <w:tcBorders>
              <w:top w:val="single" w:sz="4" w:space="0" w:color="000000"/>
              <w:left w:val="double" w:sz="4" w:space="0" w:color="000000"/>
              <w:bottom w:val="double" w:sz="4" w:space="0" w:color="000000"/>
            </w:tcBorders>
          </w:tcPr>
          <w:p w:rsidR="00F649CE" w:rsidRDefault="007E4222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学习方式</w:t>
            </w:r>
          </w:p>
        </w:tc>
        <w:tc>
          <w:tcPr>
            <w:tcW w:w="4817" w:type="dxa"/>
            <w:gridSpan w:val="4"/>
            <w:tcBorders>
              <w:top w:val="single" w:sz="4" w:space="0" w:color="000000"/>
              <w:left w:val="single" w:sz="4" w:space="0" w:color="000000"/>
              <w:bottom w:val="double" w:sz="4" w:space="0" w:color="000000"/>
            </w:tcBorders>
          </w:tcPr>
          <w:p w:rsidR="00F649CE" w:rsidRDefault="007E4222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集中授课/商战模拟/讲座/论坛/联谊/名</w:t>
            </w:r>
            <w:proofErr w:type="gramStart"/>
            <w:r>
              <w:rPr>
                <w:rFonts w:ascii="微软雅黑" w:eastAsia="微软雅黑" w:hAnsi="微软雅黑"/>
                <w:b/>
                <w:bCs/>
                <w:color w:val="000000"/>
              </w:rPr>
              <w:t>企考察</w:t>
            </w:r>
            <w:proofErr w:type="gramEnd"/>
          </w:p>
        </w:tc>
        <w:tc>
          <w:tcPr>
            <w:tcW w:w="11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649CE" w:rsidRDefault="007E4222">
            <w:pPr>
              <w:spacing w:line="560" w:lineRule="exact"/>
              <w:ind w:firstLine="103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地 点</w:t>
            </w:r>
          </w:p>
        </w:tc>
        <w:tc>
          <w:tcPr>
            <w:tcW w:w="1887" w:type="dxa"/>
            <w:gridSpan w:val="3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double" w:sz="4" w:space="0" w:color="000000"/>
            </w:tcBorders>
          </w:tcPr>
          <w:p w:rsidR="00F649CE" w:rsidRDefault="00F649CE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</w:p>
        </w:tc>
      </w:tr>
      <w:tr w:rsidR="00F649CE">
        <w:trPr>
          <w:cantSplit/>
          <w:trHeight w:val="1643"/>
        </w:trPr>
        <w:tc>
          <w:tcPr>
            <w:tcW w:w="9217" w:type="dxa"/>
            <w:gridSpan w:val="10"/>
            <w:tcBorders>
              <w:top w:val="doub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7E4222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参加本班学习，您最希望收获什么？</w:t>
            </w:r>
          </w:p>
          <w:p w:rsidR="00F649CE" w:rsidRDefault="007E4222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1、系统学习营销的知识和技能，提升营销工作的业绩□</w:t>
            </w:r>
          </w:p>
          <w:p w:rsidR="00F649CE" w:rsidRDefault="007E4222">
            <w:pPr>
              <w:spacing w:line="32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2、拓展战略视野,整合资源网络,结交事业伙伴□</w:t>
            </w:r>
          </w:p>
          <w:p w:rsidR="00F649CE" w:rsidRDefault="007E4222">
            <w:pPr>
              <w:spacing w:line="320" w:lineRule="exact"/>
              <w:rPr>
                <w:rFonts w:ascii="微软雅黑" w:eastAsia="微软雅黑" w:hAnsi="微软雅黑"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3、目前关注领域：□人力资源管理  □财务与投融资  □运营管理  □战略管理  □营销创新</w:t>
            </w:r>
          </w:p>
        </w:tc>
      </w:tr>
      <w:tr w:rsidR="00F649CE">
        <w:trPr>
          <w:cantSplit/>
          <w:trHeight w:val="664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single" w:sz="4" w:space="0" w:color="000000"/>
              <w:right w:val="double" w:sz="4" w:space="0" w:color="000000"/>
            </w:tcBorders>
          </w:tcPr>
          <w:p w:rsidR="00F649CE" w:rsidRDefault="007E4222">
            <w:pPr>
              <w:spacing w:line="560" w:lineRule="exact"/>
              <w:rPr>
                <w:rFonts w:ascii="微软雅黑" w:eastAsia="微软雅黑" w:hAnsi="微软雅黑"/>
                <w:b/>
                <w:bCs/>
                <w:color w:val="000000"/>
              </w:rPr>
            </w:pPr>
            <w:r>
              <w:rPr>
                <w:rFonts w:ascii="微软雅黑" w:eastAsia="微软雅黑" w:hAnsi="微软雅黑"/>
                <w:b/>
                <w:bCs/>
                <w:color w:val="000000"/>
              </w:rPr>
              <w:t>单位盖章：                                  报名学员本人签字：</w:t>
            </w:r>
          </w:p>
        </w:tc>
      </w:tr>
      <w:tr w:rsidR="00F649CE">
        <w:trPr>
          <w:cantSplit/>
          <w:trHeight w:val="1031"/>
        </w:trPr>
        <w:tc>
          <w:tcPr>
            <w:tcW w:w="9217" w:type="dxa"/>
            <w:gridSpan w:val="10"/>
            <w:tcBorders>
              <w:top w:val="sing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vAlign w:val="center"/>
          </w:tcPr>
          <w:p w:rsidR="00F649CE" w:rsidRDefault="007E4222" w:rsidP="00FF7EFC">
            <w:pPr>
              <w:spacing w:line="360" w:lineRule="exact"/>
              <w:rPr>
                <w:rFonts w:ascii="微软雅黑" w:eastAsia="微软雅黑" w:hAnsi="微软雅黑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注：请认真填写此表并</w:t>
            </w:r>
            <w:r>
              <w:rPr>
                <w:rFonts w:ascii="宋体" w:hAnsi="宋体" w:hint="eastAsia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</w:t>
            </w:r>
            <w:r>
              <w:rPr>
                <w:rFonts w:ascii="宋体" w:hAnsi="宋体" w:hint="eastAsia"/>
                <w:b/>
                <w:sz w:val="28"/>
                <w:szCs w:val="28"/>
              </w:rPr>
              <w:t>@</w:t>
            </w:r>
            <w:r>
              <w:rPr>
                <w:rFonts w:ascii="宋体" w:hAnsi="宋体"/>
                <w:b/>
                <w:szCs w:val="21"/>
              </w:rPr>
              <w:t>；经审核资格通过后发送“入学通知书”，学员收到入学通知书三日内办理汇款手续，并将银行汇款底联</w:t>
            </w:r>
            <w:r>
              <w:rPr>
                <w:rFonts w:ascii="宋体" w:hAnsi="宋体" w:hint="eastAsia"/>
                <w:b/>
                <w:szCs w:val="21"/>
              </w:rPr>
              <w:t>发邮件</w:t>
            </w:r>
            <w:r w:rsidR="00953DD6" w:rsidRPr="00953DD6">
              <w:rPr>
                <w:rFonts w:ascii="宋体" w:hAnsi="宋体"/>
                <w:b/>
                <w:szCs w:val="21"/>
              </w:rPr>
              <w:t>2856432859@qq.com</w:t>
            </w:r>
            <w:r>
              <w:rPr>
                <w:rFonts w:ascii="宋体" w:hAnsi="宋体"/>
                <w:b/>
                <w:szCs w:val="21"/>
              </w:rPr>
              <w:t>至招办</w:t>
            </w:r>
            <w:r w:rsidR="00FF7EFC">
              <w:rPr>
                <w:rFonts w:ascii="宋体" w:hAnsi="宋体" w:hint="eastAsia"/>
                <w:b/>
                <w:szCs w:val="21"/>
              </w:rPr>
              <w:t>李</w:t>
            </w:r>
            <w:r>
              <w:rPr>
                <w:rFonts w:ascii="宋体" w:hAnsi="宋体"/>
                <w:b/>
                <w:szCs w:val="21"/>
              </w:rPr>
              <w:t>老师收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</w:tbl>
    <w:p w:rsidR="00F649CE" w:rsidRDefault="007E4222">
      <w:pPr>
        <w:wordWrap w:val="0"/>
        <w:spacing w:line="320" w:lineRule="exact"/>
        <w:ind w:right="840"/>
        <w:jc w:val="center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填表日期： 年  月  日</w:t>
      </w:r>
    </w:p>
    <w:p w:rsidR="00F649CE" w:rsidRDefault="00F649CE">
      <w:pPr>
        <w:wordWrap w:val="0"/>
        <w:spacing w:line="320" w:lineRule="exact"/>
        <w:ind w:right="840"/>
        <w:rPr>
          <w:rFonts w:ascii="微软雅黑" w:eastAsia="微软雅黑" w:hAnsi="微软雅黑"/>
          <w:b/>
          <w:bCs/>
        </w:rPr>
      </w:pPr>
    </w:p>
    <w:p w:rsidR="00F649CE" w:rsidRDefault="007E4222" w:rsidP="00750D14">
      <w:pPr>
        <w:spacing w:line="320" w:lineRule="exact"/>
        <w:ind w:firstLineChars="750" w:firstLine="1350"/>
        <w:jc w:val="left"/>
        <w:rPr>
          <w:rFonts w:ascii="微软雅黑" w:eastAsia="微软雅黑" w:hAnsi="微软雅黑"/>
          <w:b/>
          <w:color w:val="FF0000"/>
        </w:rPr>
      </w:pPr>
      <w:r>
        <w:rPr>
          <w:rFonts w:ascii="微软雅黑" w:eastAsia="微软雅黑" w:hAnsi="微软雅黑" w:hint="eastAsia"/>
          <w:b/>
          <w:color w:val="FF0000"/>
          <w:sz w:val="18"/>
        </w:rPr>
        <w:t>备注：</w:t>
      </w:r>
      <w:r>
        <w:rPr>
          <w:rFonts w:ascii="微软雅黑" w:eastAsia="微软雅黑" w:hAnsi="微软雅黑"/>
          <w:b/>
          <w:color w:val="FF0000"/>
          <w:sz w:val="18"/>
        </w:rPr>
        <w:t>所有内容必须填写，如以传真或现场填写的形式提交入学申请，必须由学员本人签字确认！</w:t>
      </w:r>
    </w:p>
    <w:p w:rsidR="00F649CE" w:rsidRDefault="007E4222" w:rsidP="00F649CE">
      <w:pPr>
        <w:spacing w:line="320" w:lineRule="exact"/>
        <w:ind w:right="420" w:firstLineChars="3950" w:firstLine="8295"/>
        <w:rPr>
          <w:rFonts w:ascii="微软雅黑" w:eastAsia="微软雅黑" w:hAnsi="微软雅黑"/>
          <w:color w:val="1F497D"/>
        </w:rPr>
      </w:pPr>
      <w:r>
        <w:rPr>
          <w:rFonts w:ascii="微软雅黑" w:eastAsia="微软雅黑" w:hAnsi="微软雅黑" w:cs="Arial"/>
          <w:b/>
          <w:color w:val="1F497D"/>
        </w:rPr>
        <w:t>本页复印有效</w:t>
      </w:r>
    </w:p>
    <w:sectPr w:rsidR="00F649CE" w:rsidSect="00F649CE">
      <w:headerReference w:type="default" r:id="rId23"/>
      <w:footerReference w:type="default" r:id="rId24"/>
      <w:pgSz w:w="11905" w:h="16837"/>
      <w:pgMar w:top="284" w:right="851" w:bottom="284" w:left="851" w:header="624" w:footer="329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3230" w:rsidRDefault="00573230" w:rsidP="00F649CE">
      <w:r>
        <w:separator/>
      </w:r>
    </w:p>
  </w:endnote>
  <w:endnote w:type="continuationSeparator" w:id="0">
    <w:p w:rsidR="00573230" w:rsidRDefault="00573230" w:rsidP="00F649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叶根友毛笔行书2.0版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华文行楷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9CE" w:rsidRDefault="007E4222"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ascii="华文行楷" w:eastAsia="华文行楷" w:hint="eastAsia"/>
        <w:b/>
        <w:color w:val="6434BA"/>
        <w:sz w:val="28"/>
        <w:szCs w:val="28"/>
      </w:rPr>
      <w:t>营销强者得天下！课程旨在培养基业长青型企业商战领航人！</w:t>
    </w:r>
  </w:p>
  <w:p w:rsidR="00F649CE" w:rsidRDefault="00F649CE">
    <w:pPr>
      <w:pStyle w:val="a6"/>
      <w:rPr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3230" w:rsidRDefault="00573230" w:rsidP="00F649CE">
      <w:r>
        <w:separator/>
      </w:r>
    </w:p>
  </w:footnote>
  <w:footnote w:type="continuationSeparator" w:id="0">
    <w:p w:rsidR="00573230" w:rsidRDefault="00573230" w:rsidP="00F649C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9CE" w:rsidRDefault="00F649CE" w:rsidP="00FF7EFC">
    <w:pPr>
      <w:tabs>
        <w:tab w:val="left" w:pos="585"/>
        <w:tab w:val="center" w:pos="5752"/>
      </w:tabs>
      <w:spacing w:before="156"/>
      <w:ind w:right="-1302" w:firstLineChars="250" w:firstLine="800"/>
      <w:jc w:val="left"/>
      <w:rPr>
        <w:rFonts w:ascii="华文行楷" w:eastAsia="华文行楷" w:hAnsi="微软雅黑" w:cs="叶根友毛笔行书2.0版"/>
        <w:color w:val="AB33A2"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B6DB1"/>
    <w:multiLevelType w:val="multilevel"/>
    <w:tmpl w:val="11BB6DB1"/>
    <w:lvl w:ilvl="0">
      <w:numFmt w:val="bullet"/>
      <w:lvlText w:val="—"/>
      <w:lvlJc w:val="left"/>
      <w:pPr>
        <w:ind w:left="9149" w:hanging="360"/>
      </w:pPr>
      <w:rPr>
        <w:rFonts w:ascii="微软雅黑" w:eastAsia="微软雅黑" w:hAnsi="微软雅黑" w:cs="Times New Roman" w:hint="eastAsia"/>
        <w:b/>
        <w:color w:val="1F497D"/>
        <w:sz w:val="21"/>
      </w:rPr>
    </w:lvl>
    <w:lvl w:ilvl="1">
      <w:start w:val="1"/>
      <w:numFmt w:val="bullet"/>
      <w:lvlText w:val=""/>
      <w:lvlJc w:val="left"/>
      <w:pPr>
        <w:ind w:left="9629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0049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0469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0889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11309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11729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12149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12569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proofState w:spelling="clean" w:grammar="clean"/>
  <w:defaultTabStop w:val="420"/>
  <w:drawingGridHorizontalSpacing w:val="0"/>
  <w:drawingGridVerticalSpacing w:val="0"/>
  <w:doNotUseMarginsForDrawingGridOrigin/>
  <w:drawingGridHorizontalOrigin w:val="0"/>
  <w:drawingGridVerticalOrigin w:val="0"/>
  <w:noPunctuationKerning/>
  <w:characterSpacingControl w:val="compressPunctuation"/>
  <w:hdrShapeDefaults>
    <o:shapedefaults v:ext="edit" spidmax="34818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912E9"/>
    <w:rsid w:val="00015E73"/>
    <w:rsid w:val="00017832"/>
    <w:rsid w:val="0002639D"/>
    <w:rsid w:val="00026C1A"/>
    <w:rsid w:val="000467C6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56818"/>
    <w:rsid w:val="0016522C"/>
    <w:rsid w:val="00170DFF"/>
    <w:rsid w:val="0018412E"/>
    <w:rsid w:val="001A208C"/>
    <w:rsid w:val="001A2E7E"/>
    <w:rsid w:val="001A7658"/>
    <w:rsid w:val="001B2937"/>
    <w:rsid w:val="001B50E6"/>
    <w:rsid w:val="001D0F51"/>
    <w:rsid w:val="001D6F32"/>
    <w:rsid w:val="00202848"/>
    <w:rsid w:val="00206C79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2A0"/>
    <w:rsid w:val="00246747"/>
    <w:rsid w:val="002562E5"/>
    <w:rsid w:val="00263456"/>
    <w:rsid w:val="00266A82"/>
    <w:rsid w:val="002716DD"/>
    <w:rsid w:val="002778A3"/>
    <w:rsid w:val="00284A7F"/>
    <w:rsid w:val="0029463F"/>
    <w:rsid w:val="002971DC"/>
    <w:rsid w:val="002A5B9D"/>
    <w:rsid w:val="002A634B"/>
    <w:rsid w:val="002C58E4"/>
    <w:rsid w:val="002D0CC3"/>
    <w:rsid w:val="002E0FF1"/>
    <w:rsid w:val="002F49AE"/>
    <w:rsid w:val="002F65FF"/>
    <w:rsid w:val="002F7243"/>
    <w:rsid w:val="00300427"/>
    <w:rsid w:val="00303890"/>
    <w:rsid w:val="00307592"/>
    <w:rsid w:val="00320115"/>
    <w:rsid w:val="00334967"/>
    <w:rsid w:val="00356664"/>
    <w:rsid w:val="003627F0"/>
    <w:rsid w:val="00374038"/>
    <w:rsid w:val="00381EE7"/>
    <w:rsid w:val="00390A4B"/>
    <w:rsid w:val="003938E8"/>
    <w:rsid w:val="003A3371"/>
    <w:rsid w:val="003A35D1"/>
    <w:rsid w:val="003A400F"/>
    <w:rsid w:val="003C2A4F"/>
    <w:rsid w:val="003C5B7C"/>
    <w:rsid w:val="003C707D"/>
    <w:rsid w:val="003E0B52"/>
    <w:rsid w:val="003F703E"/>
    <w:rsid w:val="0041350A"/>
    <w:rsid w:val="00431968"/>
    <w:rsid w:val="00433585"/>
    <w:rsid w:val="0044263C"/>
    <w:rsid w:val="004445F5"/>
    <w:rsid w:val="00461BD5"/>
    <w:rsid w:val="00462185"/>
    <w:rsid w:val="00464C84"/>
    <w:rsid w:val="00467874"/>
    <w:rsid w:val="0047399C"/>
    <w:rsid w:val="0049283B"/>
    <w:rsid w:val="004A2507"/>
    <w:rsid w:val="004B0B7E"/>
    <w:rsid w:val="004C0989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213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73230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74AA8"/>
    <w:rsid w:val="0068555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D7888"/>
    <w:rsid w:val="006F0FC8"/>
    <w:rsid w:val="006F1918"/>
    <w:rsid w:val="006F236D"/>
    <w:rsid w:val="0071014A"/>
    <w:rsid w:val="00714628"/>
    <w:rsid w:val="0071794F"/>
    <w:rsid w:val="00742723"/>
    <w:rsid w:val="00750D14"/>
    <w:rsid w:val="00762154"/>
    <w:rsid w:val="0077285A"/>
    <w:rsid w:val="00786F49"/>
    <w:rsid w:val="00790E2B"/>
    <w:rsid w:val="00795746"/>
    <w:rsid w:val="007B54E0"/>
    <w:rsid w:val="007D49D3"/>
    <w:rsid w:val="007E4222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3EFE"/>
    <w:rsid w:val="008F4F2F"/>
    <w:rsid w:val="009001DA"/>
    <w:rsid w:val="009050A0"/>
    <w:rsid w:val="00922426"/>
    <w:rsid w:val="009333B0"/>
    <w:rsid w:val="00934CB1"/>
    <w:rsid w:val="00940D01"/>
    <w:rsid w:val="009517FB"/>
    <w:rsid w:val="00952D7A"/>
    <w:rsid w:val="0095330B"/>
    <w:rsid w:val="00953DD6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1F0E"/>
    <w:rsid w:val="009C797E"/>
    <w:rsid w:val="009D1786"/>
    <w:rsid w:val="009D56CC"/>
    <w:rsid w:val="009E2487"/>
    <w:rsid w:val="009F2F35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028F"/>
    <w:rsid w:val="00A97677"/>
    <w:rsid w:val="00AA31BE"/>
    <w:rsid w:val="00AC0531"/>
    <w:rsid w:val="00AC1563"/>
    <w:rsid w:val="00AE47B3"/>
    <w:rsid w:val="00AE6F1A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9475D"/>
    <w:rsid w:val="00BB5E80"/>
    <w:rsid w:val="00BD412B"/>
    <w:rsid w:val="00BD725A"/>
    <w:rsid w:val="00BE241C"/>
    <w:rsid w:val="00BF2D3F"/>
    <w:rsid w:val="00BF36B8"/>
    <w:rsid w:val="00C04DD0"/>
    <w:rsid w:val="00C07495"/>
    <w:rsid w:val="00C109B1"/>
    <w:rsid w:val="00C5579B"/>
    <w:rsid w:val="00C60A42"/>
    <w:rsid w:val="00C63C20"/>
    <w:rsid w:val="00C733E5"/>
    <w:rsid w:val="00C7728E"/>
    <w:rsid w:val="00C82D61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55603"/>
    <w:rsid w:val="00E65827"/>
    <w:rsid w:val="00E709F4"/>
    <w:rsid w:val="00E80D36"/>
    <w:rsid w:val="00E81BFD"/>
    <w:rsid w:val="00E92474"/>
    <w:rsid w:val="00E97D72"/>
    <w:rsid w:val="00EB1DA5"/>
    <w:rsid w:val="00EB5699"/>
    <w:rsid w:val="00EB577D"/>
    <w:rsid w:val="00EE0E95"/>
    <w:rsid w:val="00EF678C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649CE"/>
    <w:rsid w:val="00F7149F"/>
    <w:rsid w:val="00F73E76"/>
    <w:rsid w:val="00F7737A"/>
    <w:rsid w:val="00F77DA0"/>
    <w:rsid w:val="00F85C9B"/>
    <w:rsid w:val="00FB1688"/>
    <w:rsid w:val="00FB1EF3"/>
    <w:rsid w:val="00FB4840"/>
    <w:rsid w:val="00FD50B0"/>
    <w:rsid w:val="00FE44AB"/>
    <w:rsid w:val="00FF7EFC"/>
    <w:rsid w:val="01901886"/>
    <w:rsid w:val="0333178A"/>
    <w:rsid w:val="047C5AE5"/>
    <w:rsid w:val="04A05045"/>
    <w:rsid w:val="05321746"/>
    <w:rsid w:val="05E36C45"/>
    <w:rsid w:val="06CF1841"/>
    <w:rsid w:val="08427F97"/>
    <w:rsid w:val="09773594"/>
    <w:rsid w:val="09CE156C"/>
    <w:rsid w:val="09F1118B"/>
    <w:rsid w:val="0A843B7C"/>
    <w:rsid w:val="0E3D15A8"/>
    <w:rsid w:val="0E401CB8"/>
    <w:rsid w:val="0E4124F7"/>
    <w:rsid w:val="0E48445D"/>
    <w:rsid w:val="0E6C6834"/>
    <w:rsid w:val="0F8A2FD2"/>
    <w:rsid w:val="0FC10EF0"/>
    <w:rsid w:val="0FC732DC"/>
    <w:rsid w:val="10C74250"/>
    <w:rsid w:val="11145751"/>
    <w:rsid w:val="122623B6"/>
    <w:rsid w:val="12990BBE"/>
    <w:rsid w:val="12B52B3F"/>
    <w:rsid w:val="131A63D9"/>
    <w:rsid w:val="131D6A9A"/>
    <w:rsid w:val="1394472E"/>
    <w:rsid w:val="145F6AAB"/>
    <w:rsid w:val="146B6BBF"/>
    <w:rsid w:val="152E3562"/>
    <w:rsid w:val="15913414"/>
    <w:rsid w:val="15A545ED"/>
    <w:rsid w:val="1AE2422F"/>
    <w:rsid w:val="1BB96F92"/>
    <w:rsid w:val="1C31282C"/>
    <w:rsid w:val="1C7675AA"/>
    <w:rsid w:val="1D283923"/>
    <w:rsid w:val="1DB77BBD"/>
    <w:rsid w:val="1E4C1D69"/>
    <w:rsid w:val="1E9423D2"/>
    <w:rsid w:val="1F9525A7"/>
    <w:rsid w:val="21B62123"/>
    <w:rsid w:val="224A38CD"/>
    <w:rsid w:val="23A154D8"/>
    <w:rsid w:val="24680152"/>
    <w:rsid w:val="25303B30"/>
    <w:rsid w:val="254F6CE9"/>
    <w:rsid w:val="26F21F2D"/>
    <w:rsid w:val="27946588"/>
    <w:rsid w:val="285C7624"/>
    <w:rsid w:val="286229F5"/>
    <w:rsid w:val="28C940EC"/>
    <w:rsid w:val="290358C5"/>
    <w:rsid w:val="292C2C27"/>
    <w:rsid w:val="29CF1763"/>
    <w:rsid w:val="2A02188B"/>
    <w:rsid w:val="2C0C56B9"/>
    <w:rsid w:val="2DBC1394"/>
    <w:rsid w:val="2EA943A7"/>
    <w:rsid w:val="2ED262C6"/>
    <w:rsid w:val="2F63519A"/>
    <w:rsid w:val="2F710F6D"/>
    <w:rsid w:val="307A17CD"/>
    <w:rsid w:val="31444953"/>
    <w:rsid w:val="315D2247"/>
    <w:rsid w:val="318131F6"/>
    <w:rsid w:val="33E34A27"/>
    <w:rsid w:val="346309EA"/>
    <w:rsid w:val="34EA5D99"/>
    <w:rsid w:val="35D37CCD"/>
    <w:rsid w:val="372717F6"/>
    <w:rsid w:val="37FD7880"/>
    <w:rsid w:val="381D472F"/>
    <w:rsid w:val="391B37FD"/>
    <w:rsid w:val="3B31469E"/>
    <w:rsid w:val="3B610FA2"/>
    <w:rsid w:val="3DA447C8"/>
    <w:rsid w:val="3F161B06"/>
    <w:rsid w:val="40F7390E"/>
    <w:rsid w:val="427C7D09"/>
    <w:rsid w:val="42C10C05"/>
    <w:rsid w:val="43EF6FB7"/>
    <w:rsid w:val="4459318D"/>
    <w:rsid w:val="445C1FCF"/>
    <w:rsid w:val="44A3498E"/>
    <w:rsid w:val="453E07FD"/>
    <w:rsid w:val="466F5403"/>
    <w:rsid w:val="472E3463"/>
    <w:rsid w:val="472F391B"/>
    <w:rsid w:val="47915E86"/>
    <w:rsid w:val="47C42DF0"/>
    <w:rsid w:val="49637829"/>
    <w:rsid w:val="498559CA"/>
    <w:rsid w:val="4A3F7493"/>
    <w:rsid w:val="4A6F21AD"/>
    <w:rsid w:val="4B0852C3"/>
    <w:rsid w:val="4B470BFB"/>
    <w:rsid w:val="4CBC490E"/>
    <w:rsid w:val="4DB46DAD"/>
    <w:rsid w:val="50C04249"/>
    <w:rsid w:val="50CB2C77"/>
    <w:rsid w:val="516658A5"/>
    <w:rsid w:val="518B0D30"/>
    <w:rsid w:val="52F64790"/>
    <w:rsid w:val="530B0B0F"/>
    <w:rsid w:val="53273A38"/>
    <w:rsid w:val="54710AC9"/>
    <w:rsid w:val="54733A3A"/>
    <w:rsid w:val="54F061B5"/>
    <w:rsid w:val="551418A8"/>
    <w:rsid w:val="561E6838"/>
    <w:rsid w:val="56D316BA"/>
    <w:rsid w:val="586F5A81"/>
    <w:rsid w:val="58D302D8"/>
    <w:rsid w:val="59CA5E72"/>
    <w:rsid w:val="59F731DC"/>
    <w:rsid w:val="5B33580A"/>
    <w:rsid w:val="5E207EC3"/>
    <w:rsid w:val="5E21582C"/>
    <w:rsid w:val="5E4E66A9"/>
    <w:rsid w:val="5E7265E0"/>
    <w:rsid w:val="5F651282"/>
    <w:rsid w:val="5FEE61D9"/>
    <w:rsid w:val="600140A5"/>
    <w:rsid w:val="60DE2373"/>
    <w:rsid w:val="612E4DB4"/>
    <w:rsid w:val="61B52794"/>
    <w:rsid w:val="62404985"/>
    <w:rsid w:val="635354E4"/>
    <w:rsid w:val="64F33542"/>
    <w:rsid w:val="6588381D"/>
    <w:rsid w:val="6753512D"/>
    <w:rsid w:val="67C97BBE"/>
    <w:rsid w:val="6B945388"/>
    <w:rsid w:val="6C4D7F97"/>
    <w:rsid w:val="6D135F2C"/>
    <w:rsid w:val="6D9E752B"/>
    <w:rsid w:val="6DAD3181"/>
    <w:rsid w:val="70CA491B"/>
    <w:rsid w:val="72606203"/>
    <w:rsid w:val="72A055A8"/>
    <w:rsid w:val="730373E7"/>
    <w:rsid w:val="74C16930"/>
    <w:rsid w:val="76AD2AD2"/>
    <w:rsid w:val="77DC0F31"/>
    <w:rsid w:val="7880612E"/>
    <w:rsid w:val="78BE6240"/>
    <w:rsid w:val="79FC624F"/>
    <w:rsid w:val="7B1B6F14"/>
    <w:rsid w:val="7BF326C6"/>
    <w:rsid w:val="7D9D1C62"/>
    <w:rsid w:val="7E181C6C"/>
    <w:rsid w:val="7F3B5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 fillcolor="white" stroke="f">
      <v:fill color="white"/>
      <v:stroke on="f"/>
    </o:shapedefaults>
    <o:shapelayout v:ext="edit">
      <o:idmap v:ext="edit" data="1,2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uiPriority="0" w:unhideWhenUsed="0" w:qFormat="1"/>
    <w:lsdException w:name="caption" w:uiPriority="35" w:qFormat="1"/>
    <w:lsdException w:name="page number" w:semiHidden="0" w:uiPriority="0" w:unhideWhenUsed="0" w:qFormat="1"/>
    <w:lsdException w:name="List" w:semiHidden="0" w:uiPriority="0" w:unhideWhenUsed="0" w:qFormat="1"/>
    <w:lsdException w:name="Title" w:semiHidden="0" w:uiPriority="0" w:unhideWhenUsed="0" w:qFormat="1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2" w:semiHidden="0" w:uiPriority="0" w:unhideWhenUsed="0" w:qFormat="1"/>
    <w:lsdException w:name="Body Text Indent 2" w:semiHidden="0" w:uiPriority="0" w:unhideWhenUsed="0" w:qFormat="1"/>
    <w:lsdException w:name="Hyperlink" w:semiHidden="0" w:uiPriority="0" w:unhideWhenUsed="0" w:qFormat="1"/>
    <w:lsdException w:name="FollowedHyperlink" w:semiHidden="0" w:uiPriority="0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semiHidden="0" w:uiPriority="0" w:unhideWhenUsed="0" w:qFormat="1"/>
    <w:lsdException w:name="Normal Table" w:qFormat="1"/>
    <w:lsdException w:name="Balloon Text" w:semiHidden="0" w:uiPriority="0" w:unhideWhenUsed="0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9CE"/>
    <w:pPr>
      <w:widowControl w:val="0"/>
      <w:suppressAutoHyphens/>
      <w:jc w:val="both"/>
    </w:pPr>
    <w:rPr>
      <w:kern w:val="2"/>
      <w:sz w:val="21"/>
      <w:szCs w:val="24"/>
      <w:lang w:bidi="zh-CN"/>
    </w:rPr>
  </w:style>
  <w:style w:type="paragraph" w:styleId="1">
    <w:name w:val="heading 1"/>
    <w:basedOn w:val="a"/>
    <w:next w:val="a"/>
    <w:qFormat/>
    <w:rsid w:val="00F649CE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4">
    <w:name w:val="heading 4"/>
    <w:basedOn w:val="a"/>
    <w:next w:val="a"/>
    <w:qFormat/>
    <w:rsid w:val="00F649CE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rsid w:val="00F649CE"/>
    <w:pPr>
      <w:spacing w:after="120"/>
    </w:pPr>
  </w:style>
  <w:style w:type="paragraph" w:styleId="a4">
    <w:name w:val="Body Text Indent"/>
    <w:basedOn w:val="a"/>
    <w:qFormat/>
    <w:rsid w:val="00F649CE"/>
    <w:pPr>
      <w:spacing w:after="120"/>
      <w:ind w:left="420"/>
    </w:pPr>
  </w:style>
  <w:style w:type="paragraph" w:styleId="2">
    <w:name w:val="Body Text Indent 2"/>
    <w:basedOn w:val="a"/>
    <w:qFormat/>
    <w:rsid w:val="00F649CE"/>
    <w:pPr>
      <w:spacing w:after="120" w:line="480" w:lineRule="auto"/>
      <w:ind w:left="420"/>
    </w:pPr>
  </w:style>
  <w:style w:type="paragraph" w:styleId="a5">
    <w:name w:val="Balloon Text"/>
    <w:basedOn w:val="a"/>
    <w:qFormat/>
    <w:rsid w:val="00F649CE"/>
    <w:rPr>
      <w:sz w:val="18"/>
      <w:szCs w:val="18"/>
    </w:rPr>
  </w:style>
  <w:style w:type="paragraph" w:styleId="a6">
    <w:name w:val="footer"/>
    <w:basedOn w:val="a"/>
    <w:qFormat/>
    <w:rsid w:val="00F649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"/>
    <w:uiPriority w:val="99"/>
    <w:qFormat/>
    <w:rsid w:val="00F649CE"/>
    <w:pPr>
      <w:pBdr>
        <w:bottom w:val="single" w:sz="6" w:space="1" w:color="000000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List"/>
    <w:basedOn w:val="a3"/>
    <w:qFormat/>
    <w:rsid w:val="00F649CE"/>
    <w:rPr>
      <w:rFonts w:cs="Tahoma"/>
    </w:rPr>
  </w:style>
  <w:style w:type="paragraph" w:styleId="20">
    <w:name w:val="Body Text 2"/>
    <w:basedOn w:val="a"/>
    <w:qFormat/>
    <w:rsid w:val="00F649CE"/>
    <w:pPr>
      <w:spacing w:after="120" w:line="480" w:lineRule="auto"/>
    </w:pPr>
  </w:style>
  <w:style w:type="paragraph" w:styleId="a9">
    <w:name w:val="Normal (Web)"/>
    <w:basedOn w:val="a"/>
    <w:qFormat/>
    <w:rsid w:val="00F649CE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aa">
    <w:name w:val="Title"/>
    <w:basedOn w:val="a"/>
    <w:next w:val="a3"/>
    <w:qFormat/>
    <w:rsid w:val="00F649CE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table" w:styleId="ab">
    <w:name w:val="Table Grid"/>
    <w:basedOn w:val="a1"/>
    <w:uiPriority w:val="59"/>
    <w:qFormat/>
    <w:rsid w:val="00F649CE"/>
    <w:rPr>
      <w:rFonts w:ascii="Calibri" w:hAnsi="Calibri"/>
      <w:kern w:val="2"/>
      <w:sz w:val="21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qFormat/>
    <w:rsid w:val="00F649CE"/>
    <w:rPr>
      <w:b/>
      <w:bCs/>
    </w:rPr>
  </w:style>
  <w:style w:type="character" w:styleId="ad">
    <w:name w:val="page number"/>
    <w:basedOn w:val="a0"/>
    <w:qFormat/>
    <w:rsid w:val="00F649CE"/>
  </w:style>
  <w:style w:type="character" w:styleId="ae">
    <w:name w:val="FollowedHyperlink"/>
    <w:basedOn w:val="a0"/>
    <w:qFormat/>
    <w:rsid w:val="00F649CE"/>
    <w:rPr>
      <w:color w:val="800080"/>
      <w:u w:val="single"/>
    </w:rPr>
  </w:style>
  <w:style w:type="character" w:styleId="af">
    <w:name w:val="Hyperlink"/>
    <w:basedOn w:val="a0"/>
    <w:qFormat/>
    <w:rsid w:val="00F649CE"/>
    <w:rPr>
      <w:color w:val="0000FF"/>
      <w:u w:val="single"/>
    </w:rPr>
  </w:style>
  <w:style w:type="character" w:customStyle="1" w:styleId="WW8Num4z0">
    <w:name w:val="WW8Num4z0"/>
    <w:qFormat/>
    <w:rsid w:val="00F649CE"/>
    <w:rPr>
      <w:rFonts w:ascii="仿宋_GB2312" w:eastAsia="仿宋_GB2312" w:hAnsi="仿宋_GB2312" w:cs="Times New Roman"/>
    </w:rPr>
  </w:style>
  <w:style w:type="character" w:customStyle="1" w:styleId="style101">
    <w:name w:val="style101"/>
    <w:basedOn w:val="a0"/>
    <w:qFormat/>
    <w:rsid w:val="00F649CE"/>
    <w:rPr>
      <w:sz w:val="16"/>
      <w:szCs w:val="16"/>
    </w:rPr>
  </w:style>
  <w:style w:type="character" w:customStyle="1" w:styleId="style31">
    <w:name w:val="style31"/>
    <w:basedOn w:val="a0"/>
    <w:qFormat/>
    <w:rsid w:val="00F649CE"/>
    <w:rPr>
      <w:sz w:val="18"/>
      <w:szCs w:val="18"/>
    </w:rPr>
  </w:style>
  <w:style w:type="character" w:customStyle="1" w:styleId="word1">
    <w:name w:val="word1"/>
    <w:basedOn w:val="a0"/>
    <w:qFormat/>
    <w:rsid w:val="00F649CE"/>
    <w:rPr>
      <w:rFonts w:ascii="ˎ̥" w:hAnsi="ˎ̥"/>
      <w:sz w:val="23"/>
      <w:szCs w:val="23"/>
      <w:u w:val="none"/>
    </w:rPr>
  </w:style>
  <w:style w:type="character" w:customStyle="1" w:styleId="af0">
    <w:name w:val="日程表正文"/>
    <w:basedOn w:val="a0"/>
    <w:qFormat/>
    <w:rsid w:val="00F649CE"/>
    <w:rPr>
      <w:rFonts w:eastAsia="宋体"/>
      <w:color w:val="000000"/>
      <w:sz w:val="21"/>
    </w:rPr>
  </w:style>
  <w:style w:type="character" w:customStyle="1" w:styleId="WW8Num2z1">
    <w:name w:val="WW8Num2z1"/>
    <w:qFormat/>
    <w:rsid w:val="00F649CE"/>
    <w:rPr>
      <w:rFonts w:ascii="Wingdings" w:hAnsi="Wingdings"/>
    </w:rPr>
  </w:style>
  <w:style w:type="character" w:customStyle="1" w:styleId="indetail1">
    <w:name w:val="indetail1"/>
    <w:basedOn w:val="a0"/>
    <w:qFormat/>
    <w:rsid w:val="00F649CE"/>
    <w:rPr>
      <w:sz w:val="18"/>
      <w:szCs w:val="18"/>
    </w:rPr>
  </w:style>
  <w:style w:type="character" w:customStyle="1" w:styleId="WW8Num3z1">
    <w:name w:val="WW8Num3z1"/>
    <w:qFormat/>
    <w:rsid w:val="00F649CE"/>
    <w:rPr>
      <w:rFonts w:ascii="Wingdings" w:hAnsi="Wingdings"/>
    </w:rPr>
  </w:style>
  <w:style w:type="character" w:customStyle="1" w:styleId="Char">
    <w:name w:val="页眉 Char"/>
    <w:basedOn w:val="a0"/>
    <w:link w:val="a7"/>
    <w:uiPriority w:val="99"/>
    <w:rsid w:val="00F649CE"/>
    <w:rPr>
      <w:kern w:val="2"/>
      <w:sz w:val="18"/>
      <w:szCs w:val="18"/>
      <w:lang w:bidi="zh-CN"/>
    </w:rPr>
  </w:style>
  <w:style w:type="character" w:customStyle="1" w:styleId="chinesegray1">
    <w:name w:val="chinesegray1"/>
    <w:basedOn w:val="a0"/>
    <w:qFormat/>
    <w:rsid w:val="00F649CE"/>
  </w:style>
  <w:style w:type="character" w:customStyle="1" w:styleId="WW8Num1z0">
    <w:name w:val="WW8Num1z0"/>
    <w:qFormat/>
    <w:rsid w:val="00F649CE"/>
    <w:rPr>
      <w:rFonts w:ascii="Wingdings" w:hAnsi="Wingdings"/>
    </w:rPr>
  </w:style>
  <w:style w:type="character" w:customStyle="1" w:styleId="WW8Num2z0">
    <w:name w:val="WW8Num2z0"/>
    <w:qFormat/>
    <w:rsid w:val="00F649CE"/>
    <w:rPr>
      <w:rFonts w:ascii="Wingdings" w:eastAsia="Wingdings" w:hAnsi="Wingdings" w:cs="Wingdings"/>
    </w:rPr>
  </w:style>
  <w:style w:type="character" w:customStyle="1" w:styleId="WW8Num4z1">
    <w:name w:val="WW8Num4z1"/>
    <w:qFormat/>
    <w:rsid w:val="00F649CE"/>
    <w:rPr>
      <w:rFonts w:ascii="Wingdings" w:hAnsi="Wingdings"/>
    </w:rPr>
  </w:style>
  <w:style w:type="character" w:customStyle="1" w:styleId="9p1">
    <w:name w:val="9p1"/>
    <w:basedOn w:val="a0"/>
    <w:qFormat/>
    <w:rsid w:val="00F649CE"/>
    <w:rPr>
      <w:sz w:val="18"/>
      <w:szCs w:val="18"/>
    </w:rPr>
  </w:style>
  <w:style w:type="character" w:customStyle="1" w:styleId="WW8Num3z0">
    <w:name w:val="WW8Num3z0"/>
    <w:qFormat/>
    <w:rsid w:val="00F649CE"/>
    <w:rPr>
      <w:rFonts w:ascii="Wingdings" w:eastAsia="Wingdings" w:hAnsi="Wingdings" w:cs="Wingdings"/>
    </w:rPr>
  </w:style>
  <w:style w:type="paragraph" w:customStyle="1" w:styleId="af1">
    <w:name w:val="表格标题"/>
    <w:basedOn w:val="af2"/>
    <w:qFormat/>
    <w:rsid w:val="00F649CE"/>
    <w:pPr>
      <w:jc w:val="center"/>
    </w:pPr>
    <w:rPr>
      <w:b/>
      <w:bCs/>
    </w:rPr>
  </w:style>
  <w:style w:type="paragraph" w:customStyle="1" w:styleId="af2">
    <w:name w:val="表格内容"/>
    <w:basedOn w:val="a"/>
    <w:qFormat/>
    <w:rsid w:val="00F649CE"/>
    <w:pPr>
      <w:suppressLineNumbers/>
    </w:pPr>
  </w:style>
  <w:style w:type="paragraph" w:customStyle="1" w:styleId="af3">
    <w:name w:val="框内容"/>
    <w:basedOn w:val="a3"/>
    <w:qFormat/>
    <w:rsid w:val="00F649CE"/>
  </w:style>
  <w:style w:type="paragraph" w:customStyle="1" w:styleId="af4">
    <w:name w:val="标签"/>
    <w:basedOn w:val="a"/>
    <w:qFormat/>
    <w:rsid w:val="00F649CE"/>
    <w:pPr>
      <w:suppressLineNumbers/>
      <w:spacing w:before="120" w:after="120"/>
    </w:pPr>
    <w:rPr>
      <w:rFonts w:cs="Tahoma"/>
      <w:i/>
      <w:iCs/>
    </w:rPr>
  </w:style>
  <w:style w:type="paragraph" w:customStyle="1" w:styleId="CharCharCharCharCharChar">
    <w:name w:val="Char Char Char Char Char Char"/>
    <w:basedOn w:val="a"/>
    <w:qFormat/>
    <w:rsid w:val="00F649CE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Char0">
    <w:name w:val="Char"/>
    <w:basedOn w:val="a"/>
    <w:qFormat/>
    <w:rsid w:val="00F649CE"/>
    <w:pPr>
      <w:widowControl/>
      <w:spacing w:after="160" w:line="240" w:lineRule="exact"/>
      <w:jc w:val="left"/>
    </w:pPr>
    <w:rPr>
      <w:rFonts w:ascii="Arial" w:eastAsia="Times New Roman" w:hAnsi="Arial" w:cs="Verdana"/>
      <w:b/>
      <w:kern w:val="0"/>
      <w:sz w:val="24"/>
      <w:szCs w:val="20"/>
    </w:rPr>
  </w:style>
  <w:style w:type="paragraph" w:customStyle="1" w:styleId="40">
    <w:name w:val="标题4"/>
    <w:basedOn w:val="4"/>
    <w:qFormat/>
    <w:rsid w:val="00F649CE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af5">
    <w:name w:val="目录"/>
    <w:basedOn w:val="a"/>
    <w:qFormat/>
    <w:rsid w:val="00F649CE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436</Words>
  <Characters>2487</Characters>
  <Application>Microsoft Office Word</Application>
  <DocSecurity>0</DocSecurity>
  <Lines>20</Lines>
  <Paragraphs>5</Paragraphs>
  <ScaleCrop>false</ScaleCrop>
  <Company>China</Company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营销班</dc:title>
  <dc:creator>YlmF</dc:creator>
  <cp:lastModifiedBy>User</cp:lastModifiedBy>
  <cp:revision>50</cp:revision>
  <cp:lastPrinted>2019-07-01T02:38:00Z</cp:lastPrinted>
  <dcterms:created xsi:type="dcterms:W3CDTF">2018-12-06T07:17:00Z</dcterms:created>
  <dcterms:modified xsi:type="dcterms:W3CDTF">2020-09-14T00:55:00Z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