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A0" w:rsidRDefault="00210EA0">
      <w:pPr>
        <w:jc w:val="center"/>
        <w:rPr>
          <w:rFonts w:ascii="微软雅黑" w:eastAsia="微软雅黑" w:hAnsi="微软雅黑"/>
          <w:sz w:val="32"/>
          <w:szCs w:val="32"/>
        </w:rPr>
      </w:pPr>
    </w:p>
    <w:p w:rsidR="00210EA0" w:rsidRDefault="00AD2C05">
      <w:pPr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>生产管理与智能制造高级研修班</w:t>
      </w:r>
    </w:p>
    <w:p w:rsidR="00210EA0" w:rsidRDefault="00AD2C05">
      <w:pPr>
        <w:rPr>
          <w:rFonts w:ascii="微软雅黑" w:eastAsia="微软雅黑" w:hAnsi="微软雅黑"/>
          <w:b/>
          <w:color w:val="C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00000"/>
          <w:sz w:val="24"/>
          <w:szCs w:val="24"/>
        </w:rPr>
        <w:t>【项目简介】</w:t>
      </w:r>
    </w:p>
    <w:p w:rsidR="00210EA0" w:rsidRDefault="00AD2C05">
      <w:pPr>
        <w:spacing w:line="540" w:lineRule="exact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赢得生产，就赢得市场。</w:t>
      </w:r>
    </w:p>
    <w:p w:rsidR="00210EA0" w:rsidRDefault="00AD2C05">
      <w:pPr>
        <w:spacing w:line="540" w:lineRule="exact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全球化市场激烈竞争压力的围攻之下，特别是“新冠疫情”全球蔓延的背景下，中国制造业面临着严峻的考验。国际上，美国、德国等发达国家通过“工业互联网”、“工业4.0”等战略加快了“再工业化”进程，重塑制造业竞争新优势；一些发展中国家也在加快参与全球产业再分工，利用资源、成本等比较优势开拓市场，形成对我国制造业的“双向挤压”。在国内，我国经济发展进入新常态，资源环境约束不断强化，生产要素成本不断上升，制造业原有的发展模式难以为继。</w:t>
      </w:r>
    </w:p>
    <w:p w:rsidR="00210EA0" w:rsidRDefault="00AD2C05">
      <w:pPr>
        <w:spacing w:line="540" w:lineRule="exact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我国发布“中国制造2025”战略，以推进智能制造为主攻方向，促进制造业的转型升级、提质增效和创新发展，为广大制造企业</w:t>
      </w:r>
      <w:proofErr w:type="gramStart"/>
      <w:r>
        <w:rPr>
          <w:rFonts w:ascii="微软雅黑" w:eastAsia="微软雅黑" w:hAnsi="微软雅黑" w:hint="eastAsia"/>
        </w:rPr>
        <w:t>应对严峻</w:t>
      </w:r>
      <w:proofErr w:type="gramEnd"/>
      <w:r>
        <w:rPr>
          <w:rFonts w:ascii="微软雅黑" w:eastAsia="微软雅黑" w:hAnsi="微软雅黑" w:hint="eastAsia"/>
        </w:rPr>
        <w:t>的内外部环境挑战、推动自身健康发展指出了方向。智能制造的实施应用，即是先进技术系统的建构过程，也是企业生产管理的改进过程，具有复合性、复杂性和探索性，如果没有正确的认识、尚未掌握科学的方法，容易出现效果不理想、投资收益低等情况，甚至造成企业负担。</w:t>
      </w:r>
    </w:p>
    <w:p w:rsidR="00210EA0" w:rsidRDefault="00AD2C05">
      <w:pPr>
        <w:spacing w:line="540" w:lineRule="exact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“生产管理与智能制造高级研修班”将卓越生产的管理体系与智能制造的先进技术有机结合起来，一方面促进企业管理改善，将企业决策层的理念和意图落实到生产实践中去，策划推动业务运营战略、流程与计划的改进，打造高效的企业价值链，同时建立合理、规范的运行流程，奠定实施智能制造的管理基础；另一方面，帮助企业实施智能制造，科学应用物联网、大数据、云计算、人工智能等智能制造先进技术，促进需求发掘、产品设计、工艺规划、生产执行、过程监督、数据采集、质量管控、物流仓储、远程运维等环节的提升和增值。</w:t>
      </w:r>
    </w:p>
    <w:p w:rsidR="00210EA0" w:rsidRDefault="00AD2C05">
      <w:pPr>
        <w:spacing w:line="540" w:lineRule="exact"/>
        <w:rPr>
          <w:rFonts w:ascii="微软雅黑" w:eastAsia="微软雅黑" w:hAnsi="微软雅黑"/>
          <w:b/>
          <w:color w:val="C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00000"/>
          <w:sz w:val="24"/>
          <w:szCs w:val="24"/>
        </w:rPr>
        <w:t>【学习收益】</w:t>
      </w:r>
    </w:p>
    <w:p w:rsidR="00210EA0" w:rsidRDefault="00AD2C05">
      <w:pPr>
        <w:spacing w:line="540" w:lineRule="exact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通过对该课程全面而系统的学习，了解最新生产管理模式和智能制造体系，找到变革、改进自己企业的方式、方法，有效实现企业的战略目标。</w:t>
      </w:r>
    </w:p>
    <w:p w:rsidR="00210EA0" w:rsidRDefault="00AD2C05">
      <w:pPr>
        <w:rPr>
          <w:rFonts w:ascii="微软雅黑" w:eastAsia="微软雅黑" w:hAnsi="微软雅黑"/>
          <w:b/>
          <w:color w:val="C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00000"/>
          <w:sz w:val="24"/>
          <w:szCs w:val="24"/>
        </w:rPr>
        <w:t>【课程设置】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4457"/>
        <w:gridCol w:w="4623"/>
      </w:tblGrid>
      <w:tr w:rsidR="00210EA0">
        <w:trPr>
          <w:trHeight w:val="477"/>
        </w:trPr>
        <w:tc>
          <w:tcPr>
            <w:tcW w:w="9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210EA0" w:rsidRDefault="00AD2C05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8"/>
                <w:szCs w:val="28"/>
              </w:rPr>
              <w:lastRenderedPageBreak/>
              <w:t>生产管理篇</w:t>
            </w:r>
          </w:p>
        </w:tc>
      </w:tr>
      <w:tr w:rsidR="00210EA0">
        <w:trPr>
          <w:trHeight w:val="464"/>
        </w:trPr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互联网时代的物流与供应链管理</w:t>
            </w:r>
          </w:p>
        </w:tc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精益生产管理实战</w:t>
            </w:r>
          </w:p>
        </w:tc>
      </w:tr>
      <w:tr w:rsidR="00210EA0">
        <w:trPr>
          <w:trHeight w:val="2032"/>
        </w:trPr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物流设施规划与物流分析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预测与库存控制</w:t>
            </w:r>
          </w:p>
          <w:p w:rsidR="00210EA0" w:rsidRDefault="00AD2C05">
            <w:pPr>
              <w:widowControl/>
              <w:spacing w:line="48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供应商库存管理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制造业物流系统</w:t>
            </w: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ind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精益精益</w:t>
            </w:r>
            <w:proofErr w:type="gramEnd"/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生产推行方法和步骤</w:t>
            </w:r>
          </w:p>
          <w:p w:rsidR="00210EA0" w:rsidRDefault="00AD2C05">
            <w:pPr>
              <w:widowControl/>
              <w:spacing w:line="480" w:lineRule="exact"/>
              <w:ind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五项五项原则与八大浪费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看板管理与现场改善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单元生产原理、方法与要点</w:t>
            </w:r>
          </w:p>
        </w:tc>
      </w:tr>
      <w:tr w:rsidR="00210EA0">
        <w:trPr>
          <w:trHeight w:val="477"/>
        </w:trPr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信息化时代的全面成本管理TCM</w:t>
            </w: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质量工程与全面质量管理TQM</w:t>
            </w:r>
          </w:p>
        </w:tc>
      </w:tr>
      <w:tr w:rsidR="00210EA0">
        <w:trPr>
          <w:trHeight w:val="1923"/>
        </w:trPr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价值链体系与分析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成本控制技术的革新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产品成本的设计管理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TCM推行与实施</w:t>
            </w: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质量战略与企业竞争力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零缺陷管理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质量管理发展的新趋势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精益</w:t>
            </w:r>
            <w:proofErr w:type="gramStart"/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六西格玛</w:t>
            </w:r>
            <w:proofErr w:type="gramEnd"/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质量管理与改善</w:t>
            </w:r>
          </w:p>
        </w:tc>
      </w:tr>
      <w:tr w:rsidR="00210EA0">
        <w:trPr>
          <w:trHeight w:val="477"/>
        </w:trPr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全面生产维护</w:t>
            </w: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现代安全生产管理</w:t>
            </w:r>
          </w:p>
        </w:tc>
      </w:tr>
      <w:tr w:rsidR="00210EA0">
        <w:trPr>
          <w:trHeight w:val="2401"/>
        </w:trPr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TPM改变企业经营体制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设备综合效率与TPM成熟度评估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TPM架构与推进方式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自主保全与专业保全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个别改善</w:t>
            </w:r>
            <w:proofErr w:type="gramEnd"/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与系统改善</w:t>
            </w: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安全发展</w:t>
            </w:r>
            <w:proofErr w:type="gramEnd"/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与创新管理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安全事故预防与安全监察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重点行业领域安全监管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突发事件应对与应急管理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安全生产科技与保障能力建设</w:t>
            </w:r>
          </w:p>
        </w:tc>
      </w:tr>
      <w:tr w:rsidR="00210EA0">
        <w:trPr>
          <w:trHeight w:val="477"/>
        </w:trPr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生产计划与物料控制PMC</w:t>
            </w: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供应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商管理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与谈判技巧</w:t>
            </w:r>
          </w:p>
        </w:tc>
      </w:tr>
      <w:tr w:rsidR="00210EA0">
        <w:trPr>
          <w:trHeight w:val="503"/>
        </w:trPr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库存管理通用模型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定期与定量订购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MRP、MRPⅡ与ERP等生产计划详述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生产控制的优化技术</w:t>
            </w: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供应商的选择与评价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询价、比价与供应商成本构成分析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应对强势及弱势供应商的管理策略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供应</w:t>
            </w:r>
            <w:proofErr w:type="gramStart"/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商谈判</w:t>
            </w:r>
            <w:proofErr w:type="gramEnd"/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需要解决的关键问题及技巧</w:t>
            </w:r>
          </w:p>
        </w:tc>
      </w:tr>
      <w:tr w:rsidR="00210EA0">
        <w:trPr>
          <w:trHeight w:val="464"/>
        </w:trPr>
        <w:tc>
          <w:tcPr>
            <w:tcW w:w="9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210EA0" w:rsidRDefault="00AD2C05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8"/>
                <w:szCs w:val="28"/>
              </w:rPr>
              <w:t>智能制造篇</w:t>
            </w:r>
          </w:p>
        </w:tc>
      </w:tr>
      <w:tr w:rsidR="00210EA0">
        <w:trPr>
          <w:trHeight w:val="452"/>
        </w:trPr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机器、算法（软件）与人协同，降本增效</w:t>
            </w: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智能制造基础-数字化和人工智能</w:t>
            </w:r>
          </w:p>
        </w:tc>
      </w:tr>
      <w:tr w:rsidR="00210EA0">
        <w:trPr>
          <w:trHeight w:val="406"/>
        </w:trPr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数字与现实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人与机器的深度融合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智能化应用与智能工厂模型</w:t>
            </w: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工业4.0、工业互联网和中国制造2025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正确理解智能制造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未来的产品生产模式是什么</w:t>
            </w:r>
          </w:p>
        </w:tc>
      </w:tr>
      <w:tr w:rsidR="00210EA0">
        <w:trPr>
          <w:trHeight w:val="477"/>
        </w:trPr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新兴技术在制造中的应用</w:t>
            </w: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信息化战略管理与企业创新</w:t>
            </w:r>
          </w:p>
        </w:tc>
      </w:tr>
      <w:tr w:rsidR="00210EA0">
        <w:trPr>
          <w:trHeight w:val="2020"/>
        </w:trPr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大数据、云计算、人工智能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物联网与工业互联网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虚拟现实，增强现实与混合现实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国内外智能制造应用解析</w:t>
            </w: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信息与信息技术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运作模式创新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组织、流程与服务创新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共享经济下的企业</w:t>
            </w:r>
          </w:p>
        </w:tc>
      </w:tr>
      <w:tr w:rsidR="00210EA0">
        <w:trPr>
          <w:trHeight w:val="477"/>
        </w:trPr>
        <w:tc>
          <w:tcPr>
            <w:tcW w:w="9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210EA0" w:rsidRDefault="00AD2C05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8"/>
                <w:szCs w:val="28"/>
              </w:rPr>
              <w:t>领导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8"/>
                <w:szCs w:val="28"/>
              </w:rPr>
              <w:t>力素质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8"/>
                <w:szCs w:val="28"/>
              </w:rPr>
              <w:t>提升篇</w:t>
            </w:r>
          </w:p>
        </w:tc>
      </w:tr>
      <w:tr w:rsidR="00210EA0">
        <w:trPr>
          <w:trHeight w:val="464"/>
        </w:trPr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打造领导力——从技术走向管理</w:t>
            </w:r>
          </w:p>
        </w:tc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经济大势与热点分析</w:t>
            </w:r>
          </w:p>
        </w:tc>
      </w:tr>
      <w:tr w:rsidR="00210EA0">
        <w:trPr>
          <w:trHeight w:val="1910"/>
        </w:trPr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管理者的角色认知 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通过有效计划来达成目标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监督、激励员工的方法和技巧     </w:t>
            </w:r>
          </w:p>
        </w:tc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国内外经济形势分析与国家权威政策解读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“一带一路”战略与企业发展机遇</w:t>
            </w:r>
          </w:p>
          <w:p w:rsidR="00210EA0" w:rsidRDefault="00AD2C05">
            <w:pPr>
              <w:widowControl/>
              <w:spacing w:line="480" w:lineRule="exact"/>
              <w:ind w:left="420" w:hanging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地缘局势变化对企业战略布局的影响</w:t>
            </w:r>
          </w:p>
        </w:tc>
      </w:tr>
    </w:tbl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注：每学年课题根据行业热点会有20％进行微调，调整后师资水平与前期持平。</w:t>
      </w:r>
    </w:p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bCs/>
          <w:color w:val="C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C00000"/>
          <w:kern w:val="0"/>
          <w:sz w:val="24"/>
          <w:szCs w:val="24"/>
        </w:rPr>
        <w:t>【部分授课专家】</w:t>
      </w:r>
    </w:p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 xml:space="preserve">丁学东 </w:t>
      </w:r>
      <w:r>
        <w:rPr>
          <w:rFonts w:ascii="微软雅黑" w:eastAsia="微软雅黑" w:hAnsi="微软雅黑" w:cs="宋体"/>
          <w:b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美国威斯康星理工大学工业制造专业主任、教授</w:t>
      </w:r>
    </w:p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 xml:space="preserve">范玉顺 </w:t>
      </w:r>
      <w:r>
        <w:rPr>
          <w:rFonts w:ascii="微软雅黑" w:eastAsia="微软雅黑" w:hAnsi="微软雅黑" w:cs="宋体"/>
          <w:b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清华大学自动化系教授、博导，自动化系系统集成研究所所长</w:t>
      </w:r>
    </w:p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王凯波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清华大学研究生院副院长，美国质量协会认证六西格玛黑带（ASQ CSSBB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>）</w:t>
      </w:r>
    </w:p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张智海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清华大学工业工程系副教授、工业工程系工程系统研究所所长</w:t>
      </w:r>
    </w:p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 xml:space="preserve">艾 </w:t>
      </w:r>
      <w:r>
        <w:rPr>
          <w:rFonts w:ascii="微软雅黑" w:eastAsia="微软雅黑" w:hAnsi="微软雅黑" w:cs="宋体"/>
          <w:b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 xml:space="preserve">钧 </w:t>
      </w:r>
      <w:r>
        <w:rPr>
          <w:rFonts w:ascii="微软雅黑" w:eastAsia="微软雅黑" w:hAnsi="微软雅黑" w:cs="宋体"/>
          <w:b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清华大学博士、副教授，百度JBP计划战略合作者</w:t>
      </w:r>
    </w:p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 xml:space="preserve">杨 </w:t>
      </w:r>
      <w:r>
        <w:rPr>
          <w:rFonts w:ascii="微软雅黑" w:eastAsia="微软雅黑" w:hAnsi="微软雅黑" w:cs="宋体"/>
          <w:b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钢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中国“零缺陷之父”、中国十大质量人物，克劳士比中国学院创始人兼院长</w:t>
      </w:r>
    </w:p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proofErr w:type="gramStart"/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李丰杰</w:t>
      </w:r>
      <w:proofErr w:type="gramEnd"/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 实战生产管理专家、华夏精益研究院院长</w:t>
      </w:r>
    </w:p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 xml:space="preserve">董海滨 </w:t>
      </w:r>
      <w:r>
        <w:rPr>
          <w:rFonts w:ascii="微软雅黑" w:eastAsia="微软雅黑" w:hAnsi="微软雅黑" w:cs="宋体"/>
          <w:b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智能制造实战专家、工信部智能制造领域特聘专家讲师</w:t>
      </w:r>
    </w:p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 xml:space="preserve">齐振宏 </w:t>
      </w:r>
      <w:r>
        <w:rPr>
          <w:rFonts w:ascii="微软雅黑" w:eastAsia="微软雅黑" w:hAnsi="微软雅黑" w:cs="宋体"/>
          <w:b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变革领导力导师、国家“双一流”学科博士生导师</w:t>
      </w:r>
    </w:p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 xml:space="preserve">吴 </w:t>
      </w:r>
      <w:r>
        <w:rPr>
          <w:rFonts w:ascii="微软雅黑" w:eastAsia="微软雅黑" w:hAnsi="微软雅黑" w:cs="宋体"/>
          <w:b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 xml:space="preserve">江 </w:t>
      </w:r>
      <w:r>
        <w:rPr>
          <w:rFonts w:ascii="微软雅黑" w:eastAsia="微软雅黑" w:hAnsi="微软雅黑" w:cs="宋体"/>
          <w:b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产品运营管理专家、华为大学国家总经理项目教练</w:t>
      </w:r>
    </w:p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 xml:space="preserve">柳 </w:t>
      </w:r>
      <w:r>
        <w:rPr>
          <w:rFonts w:ascii="微软雅黑" w:eastAsia="微软雅黑" w:hAnsi="微软雅黑" w:cs="宋体"/>
          <w:b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 xml:space="preserve">草 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著名生产管理实战专家、500强企业的精益改善与TPM设备管理专家</w:t>
      </w:r>
    </w:p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张洪涛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精益制造专家、微动力管理创新中心创始人 总架构师</w:t>
      </w:r>
    </w:p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lastRenderedPageBreak/>
        <w:t xml:space="preserve">黄 </w:t>
      </w:r>
      <w:r>
        <w:rPr>
          <w:rFonts w:ascii="微软雅黑" w:eastAsia="微软雅黑" w:hAnsi="微软雅黑" w:cs="宋体"/>
          <w:b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杰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知名的成本管控专家、日本产业训练协会认证TWI 讲师</w:t>
      </w:r>
    </w:p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 xml:space="preserve">王延臣 </w:t>
      </w:r>
      <w:r>
        <w:rPr>
          <w:rFonts w:ascii="微软雅黑" w:eastAsia="微软雅黑" w:hAnsi="微软雅黑" w:cs="宋体"/>
          <w:b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知名生产管理专家、中国管理科学研究院特邀研究员</w:t>
      </w:r>
    </w:p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proofErr w:type="gramStart"/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袁</w:t>
      </w:r>
      <w:proofErr w:type="gramEnd"/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/>
          <w:b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军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精准精细精益实战落地教练</w:t>
      </w:r>
    </w:p>
    <w:p w:rsidR="00210EA0" w:rsidRDefault="00AD2C05">
      <w:pPr>
        <w:rPr>
          <w:rFonts w:ascii="微软雅黑" w:eastAsia="微软雅黑" w:hAnsi="微软雅黑"/>
          <w:b/>
          <w:color w:val="C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00000"/>
          <w:sz w:val="24"/>
          <w:szCs w:val="24"/>
        </w:rPr>
        <w:t>【招生对象】</w:t>
      </w:r>
    </w:p>
    <w:p w:rsidR="00210EA0" w:rsidRDefault="00AD2C05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主管生产的厂长、副厂长、生产总监、车间主任及负责生产的其他负责人等。</w:t>
      </w:r>
    </w:p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C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C00000"/>
          <w:kern w:val="0"/>
          <w:sz w:val="24"/>
          <w:szCs w:val="24"/>
        </w:rPr>
        <w:t>【增值活动】</w:t>
      </w:r>
    </w:p>
    <w:p w:rsidR="00210EA0" w:rsidRDefault="00AD2C05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课余时间将结合授课安排及班级情况等酌情选择，组织丰富多彩的学员活动。</w:t>
      </w:r>
    </w:p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bCs/>
          <w:color w:val="C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C00000"/>
          <w:kern w:val="0"/>
          <w:sz w:val="24"/>
          <w:szCs w:val="24"/>
        </w:rPr>
        <w:t>【学制设置】</w:t>
      </w:r>
    </w:p>
    <w:p w:rsidR="00210EA0" w:rsidRDefault="00AD2C05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学制1年，每两个月授课一次，共6次，每次3天，总计18天，108课时。</w:t>
      </w:r>
    </w:p>
    <w:p w:rsidR="00210EA0" w:rsidRDefault="00AD2C05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bCs/>
          <w:color w:val="C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C00000"/>
          <w:kern w:val="0"/>
          <w:sz w:val="24"/>
          <w:szCs w:val="24"/>
        </w:rPr>
        <w:t>【学费标准及交费方式】</w:t>
      </w:r>
    </w:p>
    <w:p w:rsidR="00210EA0" w:rsidRDefault="00AD2C05">
      <w:pPr>
        <w:pStyle w:val="a5"/>
        <w:widowControl/>
        <w:spacing w:before="0" w:beforeAutospacing="0" w:after="0" w:afterAutospacing="0" w:line="460" w:lineRule="exact"/>
        <w:ind w:right="147" w:firstLineChars="300" w:firstLine="63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21"/>
          <w:szCs w:val="21"/>
          <w:shd w:val="clear" w:color="auto" w:fill="FFFFFF"/>
        </w:rPr>
        <w:t>培训费：</w:t>
      </w:r>
      <w:r w:rsidR="00EF2260">
        <w:rPr>
          <w:rFonts w:ascii="微软雅黑" w:eastAsia="微软雅黑" w:hAnsi="微软雅黑" w:cs="微软雅黑" w:hint="eastAsia"/>
          <w:b/>
          <w:bCs/>
          <w:color w:val="C00000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b/>
          <w:bCs/>
          <w:color w:val="C00000"/>
          <w:sz w:val="21"/>
          <w:szCs w:val="21"/>
          <w:shd w:val="clear" w:color="auto" w:fill="FFFFFF"/>
        </w:rPr>
        <w:t>9800元/人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，汇至指定账户，开具正规发票。学习期间交通食宿费自理。</w:t>
      </w:r>
    </w:p>
    <w:p w:rsidR="00021ED7" w:rsidRDefault="00021ED7" w:rsidP="00021ED7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bCs/>
          <w:color w:val="C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C00000"/>
          <w:kern w:val="0"/>
          <w:sz w:val="24"/>
          <w:szCs w:val="24"/>
        </w:rPr>
        <w:t>【联系方式】</w:t>
      </w:r>
    </w:p>
    <w:p w:rsidR="00F56A31" w:rsidRPr="00F56A31" w:rsidRDefault="00F56A31" w:rsidP="00F56A31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 w:rsidRPr="00F56A31"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 xml:space="preserve">联系人：李老师 </w:t>
      </w:r>
    </w:p>
    <w:p w:rsidR="00F56A31" w:rsidRPr="00F56A31" w:rsidRDefault="00F56A31" w:rsidP="00F56A31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 w:rsidRPr="00F56A31"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手机：133110728</w:t>
      </w:r>
      <w:r w:rsidR="008B5A25"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75</w:t>
      </w:r>
      <w:r w:rsidRPr="00F56A31"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 xml:space="preserve">   </w:t>
      </w:r>
    </w:p>
    <w:p w:rsidR="00F56A31" w:rsidRPr="00F56A31" w:rsidRDefault="00F56A31" w:rsidP="00F56A31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 w:rsidRPr="00F56A31"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 xml:space="preserve">电话：010-60913821 </w:t>
      </w:r>
    </w:p>
    <w:p w:rsidR="00210EA0" w:rsidRDefault="00F56A31" w:rsidP="00F56A3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F56A31"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 xml:space="preserve">邮箱：2856432859@qq.com  </w:t>
      </w:r>
    </w:p>
    <w:p w:rsidR="00210EA0" w:rsidRDefault="00210EA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210EA0" w:rsidRDefault="00210EA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sectPr w:rsidR="00210EA0" w:rsidSect="00210EA0">
      <w:pgSz w:w="11906" w:h="16838"/>
      <w:pgMar w:top="1440" w:right="1361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E8" w:rsidRDefault="001A6EE8" w:rsidP="00021ED7">
      <w:r>
        <w:separator/>
      </w:r>
    </w:p>
  </w:endnote>
  <w:endnote w:type="continuationSeparator" w:id="0">
    <w:p w:rsidR="001A6EE8" w:rsidRDefault="001A6EE8" w:rsidP="0002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E8" w:rsidRDefault="001A6EE8" w:rsidP="00021ED7">
      <w:r>
        <w:separator/>
      </w:r>
    </w:p>
  </w:footnote>
  <w:footnote w:type="continuationSeparator" w:id="0">
    <w:p w:rsidR="001A6EE8" w:rsidRDefault="001A6EE8" w:rsidP="00021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0C7"/>
    <w:rsid w:val="000008CC"/>
    <w:rsid w:val="00001788"/>
    <w:rsid w:val="00003232"/>
    <w:rsid w:val="00005AC3"/>
    <w:rsid w:val="00006B51"/>
    <w:rsid w:val="00020C1C"/>
    <w:rsid w:val="00021ED7"/>
    <w:rsid w:val="00030318"/>
    <w:rsid w:val="0003159D"/>
    <w:rsid w:val="000318E4"/>
    <w:rsid w:val="000432B8"/>
    <w:rsid w:val="00050185"/>
    <w:rsid w:val="00051D35"/>
    <w:rsid w:val="000561BB"/>
    <w:rsid w:val="00057425"/>
    <w:rsid w:val="00064E41"/>
    <w:rsid w:val="00065DE1"/>
    <w:rsid w:val="00067D2D"/>
    <w:rsid w:val="0008261B"/>
    <w:rsid w:val="000837F1"/>
    <w:rsid w:val="00084766"/>
    <w:rsid w:val="000851F9"/>
    <w:rsid w:val="0009131D"/>
    <w:rsid w:val="000A1A53"/>
    <w:rsid w:val="000A49CA"/>
    <w:rsid w:val="000A587F"/>
    <w:rsid w:val="000C3B62"/>
    <w:rsid w:val="000E2690"/>
    <w:rsid w:val="000E6DCF"/>
    <w:rsid w:val="000F2E55"/>
    <w:rsid w:val="000F3F48"/>
    <w:rsid w:val="000F5279"/>
    <w:rsid w:val="001000CA"/>
    <w:rsid w:val="00101A0A"/>
    <w:rsid w:val="001022CD"/>
    <w:rsid w:val="0010563A"/>
    <w:rsid w:val="00112C84"/>
    <w:rsid w:val="00113B1E"/>
    <w:rsid w:val="00122B8D"/>
    <w:rsid w:val="00125939"/>
    <w:rsid w:val="00126B0E"/>
    <w:rsid w:val="0012722B"/>
    <w:rsid w:val="00133F17"/>
    <w:rsid w:val="0014084A"/>
    <w:rsid w:val="00140F62"/>
    <w:rsid w:val="001423A8"/>
    <w:rsid w:val="001434ED"/>
    <w:rsid w:val="00144654"/>
    <w:rsid w:val="00146A44"/>
    <w:rsid w:val="00150C21"/>
    <w:rsid w:val="0015697B"/>
    <w:rsid w:val="00156E89"/>
    <w:rsid w:val="001643C3"/>
    <w:rsid w:val="00181F1B"/>
    <w:rsid w:val="001838AB"/>
    <w:rsid w:val="001859D1"/>
    <w:rsid w:val="00186C59"/>
    <w:rsid w:val="00190A34"/>
    <w:rsid w:val="001913A4"/>
    <w:rsid w:val="00194CA0"/>
    <w:rsid w:val="001A6EE8"/>
    <w:rsid w:val="001A749D"/>
    <w:rsid w:val="001B65D8"/>
    <w:rsid w:val="001B727E"/>
    <w:rsid w:val="001B7AFD"/>
    <w:rsid w:val="001C43CE"/>
    <w:rsid w:val="001C4E21"/>
    <w:rsid w:val="001D124A"/>
    <w:rsid w:val="001D4E3A"/>
    <w:rsid w:val="001E0DC0"/>
    <w:rsid w:val="00200173"/>
    <w:rsid w:val="00202FA0"/>
    <w:rsid w:val="002073B7"/>
    <w:rsid w:val="002076EC"/>
    <w:rsid w:val="00210EA0"/>
    <w:rsid w:val="00217A88"/>
    <w:rsid w:val="002214F0"/>
    <w:rsid w:val="00222F3B"/>
    <w:rsid w:val="00223190"/>
    <w:rsid w:val="00224E4A"/>
    <w:rsid w:val="00254858"/>
    <w:rsid w:val="002560BC"/>
    <w:rsid w:val="00256B62"/>
    <w:rsid w:val="00257B93"/>
    <w:rsid w:val="00260689"/>
    <w:rsid w:val="00272979"/>
    <w:rsid w:val="002850E0"/>
    <w:rsid w:val="002859B0"/>
    <w:rsid w:val="00293AE1"/>
    <w:rsid w:val="002A515B"/>
    <w:rsid w:val="002A7386"/>
    <w:rsid w:val="002B10C7"/>
    <w:rsid w:val="002C3FE3"/>
    <w:rsid w:val="002C69F5"/>
    <w:rsid w:val="002D7F40"/>
    <w:rsid w:val="002E11E9"/>
    <w:rsid w:val="002E3940"/>
    <w:rsid w:val="002E79E7"/>
    <w:rsid w:val="002F5417"/>
    <w:rsid w:val="002F5ECC"/>
    <w:rsid w:val="002F7528"/>
    <w:rsid w:val="002F7D27"/>
    <w:rsid w:val="0032361A"/>
    <w:rsid w:val="00334829"/>
    <w:rsid w:val="003355C1"/>
    <w:rsid w:val="00335C04"/>
    <w:rsid w:val="00342341"/>
    <w:rsid w:val="0035529C"/>
    <w:rsid w:val="003579A0"/>
    <w:rsid w:val="003624DA"/>
    <w:rsid w:val="003838B6"/>
    <w:rsid w:val="003931E0"/>
    <w:rsid w:val="003A0DB3"/>
    <w:rsid w:val="003A433F"/>
    <w:rsid w:val="003A5F3C"/>
    <w:rsid w:val="003B1395"/>
    <w:rsid w:val="003B54FF"/>
    <w:rsid w:val="003D00DC"/>
    <w:rsid w:val="003D1378"/>
    <w:rsid w:val="003D6B32"/>
    <w:rsid w:val="0041483C"/>
    <w:rsid w:val="00417CA4"/>
    <w:rsid w:val="00422233"/>
    <w:rsid w:val="0042434E"/>
    <w:rsid w:val="00427969"/>
    <w:rsid w:val="00431E7C"/>
    <w:rsid w:val="004363A3"/>
    <w:rsid w:val="004367F7"/>
    <w:rsid w:val="0043724E"/>
    <w:rsid w:val="00437EC0"/>
    <w:rsid w:val="00440947"/>
    <w:rsid w:val="00456F45"/>
    <w:rsid w:val="00461EE2"/>
    <w:rsid w:val="00471849"/>
    <w:rsid w:val="004732F7"/>
    <w:rsid w:val="004747B7"/>
    <w:rsid w:val="004800E9"/>
    <w:rsid w:val="00482121"/>
    <w:rsid w:val="00486350"/>
    <w:rsid w:val="00497181"/>
    <w:rsid w:val="004A0AD8"/>
    <w:rsid w:val="004A5583"/>
    <w:rsid w:val="004C00A0"/>
    <w:rsid w:val="004C20C9"/>
    <w:rsid w:val="004C2E2E"/>
    <w:rsid w:val="004C3375"/>
    <w:rsid w:val="004C6D9E"/>
    <w:rsid w:val="004D1E3A"/>
    <w:rsid w:val="004D56A6"/>
    <w:rsid w:val="004E27A9"/>
    <w:rsid w:val="004E43B4"/>
    <w:rsid w:val="005070FD"/>
    <w:rsid w:val="00511A02"/>
    <w:rsid w:val="00514CBF"/>
    <w:rsid w:val="005156F8"/>
    <w:rsid w:val="0051751D"/>
    <w:rsid w:val="005221DD"/>
    <w:rsid w:val="00531E41"/>
    <w:rsid w:val="00543846"/>
    <w:rsid w:val="00545732"/>
    <w:rsid w:val="005535D4"/>
    <w:rsid w:val="0055567F"/>
    <w:rsid w:val="00556B24"/>
    <w:rsid w:val="005573D5"/>
    <w:rsid w:val="00570238"/>
    <w:rsid w:val="00572D30"/>
    <w:rsid w:val="0057405C"/>
    <w:rsid w:val="0058648A"/>
    <w:rsid w:val="00587811"/>
    <w:rsid w:val="005919B0"/>
    <w:rsid w:val="0059281C"/>
    <w:rsid w:val="00596090"/>
    <w:rsid w:val="005A0C44"/>
    <w:rsid w:val="005A3CB1"/>
    <w:rsid w:val="005A4FA4"/>
    <w:rsid w:val="005A5094"/>
    <w:rsid w:val="005B1A69"/>
    <w:rsid w:val="005B200C"/>
    <w:rsid w:val="005B3BB9"/>
    <w:rsid w:val="005C0BB8"/>
    <w:rsid w:val="005C2EB3"/>
    <w:rsid w:val="005D1439"/>
    <w:rsid w:val="005E726F"/>
    <w:rsid w:val="005F1C4C"/>
    <w:rsid w:val="005F596B"/>
    <w:rsid w:val="005F62A5"/>
    <w:rsid w:val="00607017"/>
    <w:rsid w:val="00610DC9"/>
    <w:rsid w:val="00615088"/>
    <w:rsid w:val="00643705"/>
    <w:rsid w:val="0065424C"/>
    <w:rsid w:val="006631DF"/>
    <w:rsid w:val="00681313"/>
    <w:rsid w:val="006822D9"/>
    <w:rsid w:val="00682713"/>
    <w:rsid w:val="00685F32"/>
    <w:rsid w:val="006865CA"/>
    <w:rsid w:val="006B2BE5"/>
    <w:rsid w:val="006C2B0E"/>
    <w:rsid w:val="006D1F0D"/>
    <w:rsid w:val="006D4590"/>
    <w:rsid w:val="006D75F5"/>
    <w:rsid w:val="006E2C95"/>
    <w:rsid w:val="006E6792"/>
    <w:rsid w:val="006F7526"/>
    <w:rsid w:val="006F79FE"/>
    <w:rsid w:val="00711766"/>
    <w:rsid w:val="00731A3A"/>
    <w:rsid w:val="00731D72"/>
    <w:rsid w:val="00736F66"/>
    <w:rsid w:val="0073701A"/>
    <w:rsid w:val="007563DB"/>
    <w:rsid w:val="007577AB"/>
    <w:rsid w:val="0077066A"/>
    <w:rsid w:val="007A2A62"/>
    <w:rsid w:val="007D008E"/>
    <w:rsid w:val="007D5303"/>
    <w:rsid w:val="007D58B3"/>
    <w:rsid w:val="007D58E1"/>
    <w:rsid w:val="007F2F38"/>
    <w:rsid w:val="007F39BE"/>
    <w:rsid w:val="008149EF"/>
    <w:rsid w:val="00820B36"/>
    <w:rsid w:val="00824D8C"/>
    <w:rsid w:val="0082703B"/>
    <w:rsid w:val="00852CFD"/>
    <w:rsid w:val="00852E4E"/>
    <w:rsid w:val="00861596"/>
    <w:rsid w:val="00861FCD"/>
    <w:rsid w:val="008651B3"/>
    <w:rsid w:val="0086626F"/>
    <w:rsid w:val="0087551C"/>
    <w:rsid w:val="008813B3"/>
    <w:rsid w:val="00885E83"/>
    <w:rsid w:val="00891E5D"/>
    <w:rsid w:val="00892452"/>
    <w:rsid w:val="008A39D5"/>
    <w:rsid w:val="008A464F"/>
    <w:rsid w:val="008A63BB"/>
    <w:rsid w:val="008B5A25"/>
    <w:rsid w:val="008C0C9B"/>
    <w:rsid w:val="008C3BF0"/>
    <w:rsid w:val="008C6055"/>
    <w:rsid w:val="008D3066"/>
    <w:rsid w:val="008D5E39"/>
    <w:rsid w:val="008D6373"/>
    <w:rsid w:val="008D6497"/>
    <w:rsid w:val="008D6B1B"/>
    <w:rsid w:val="00901C2E"/>
    <w:rsid w:val="00904E71"/>
    <w:rsid w:val="009050D8"/>
    <w:rsid w:val="00914320"/>
    <w:rsid w:val="009210E6"/>
    <w:rsid w:val="009326F2"/>
    <w:rsid w:val="009347C6"/>
    <w:rsid w:val="00935EE9"/>
    <w:rsid w:val="00940251"/>
    <w:rsid w:val="00940D0C"/>
    <w:rsid w:val="00943F9F"/>
    <w:rsid w:val="009456BE"/>
    <w:rsid w:val="00960723"/>
    <w:rsid w:val="009870B1"/>
    <w:rsid w:val="009A22F2"/>
    <w:rsid w:val="009A73A0"/>
    <w:rsid w:val="009B39C0"/>
    <w:rsid w:val="009B68F2"/>
    <w:rsid w:val="009C047D"/>
    <w:rsid w:val="009C162E"/>
    <w:rsid w:val="009C459F"/>
    <w:rsid w:val="009C6D21"/>
    <w:rsid w:val="009C7B65"/>
    <w:rsid w:val="009D317D"/>
    <w:rsid w:val="009D4C29"/>
    <w:rsid w:val="009D4C59"/>
    <w:rsid w:val="009E0066"/>
    <w:rsid w:val="009E77FB"/>
    <w:rsid w:val="009E7BD5"/>
    <w:rsid w:val="009F1B50"/>
    <w:rsid w:val="009F1C79"/>
    <w:rsid w:val="00A014F9"/>
    <w:rsid w:val="00A0752E"/>
    <w:rsid w:val="00A1542B"/>
    <w:rsid w:val="00A16433"/>
    <w:rsid w:val="00A24A13"/>
    <w:rsid w:val="00A41D4B"/>
    <w:rsid w:val="00A47592"/>
    <w:rsid w:val="00A47635"/>
    <w:rsid w:val="00A50943"/>
    <w:rsid w:val="00A51510"/>
    <w:rsid w:val="00A51FDE"/>
    <w:rsid w:val="00A552C8"/>
    <w:rsid w:val="00A57F19"/>
    <w:rsid w:val="00A64CF5"/>
    <w:rsid w:val="00A65BC3"/>
    <w:rsid w:val="00A70100"/>
    <w:rsid w:val="00A70332"/>
    <w:rsid w:val="00A72C5C"/>
    <w:rsid w:val="00A75E0A"/>
    <w:rsid w:val="00A82D8F"/>
    <w:rsid w:val="00A85D24"/>
    <w:rsid w:val="00A91C7E"/>
    <w:rsid w:val="00A95B72"/>
    <w:rsid w:val="00AA0206"/>
    <w:rsid w:val="00AA5F42"/>
    <w:rsid w:val="00AB12A7"/>
    <w:rsid w:val="00AB2B47"/>
    <w:rsid w:val="00AB2BEE"/>
    <w:rsid w:val="00AB5637"/>
    <w:rsid w:val="00AB7F33"/>
    <w:rsid w:val="00AC4C19"/>
    <w:rsid w:val="00AC4F84"/>
    <w:rsid w:val="00AD1A57"/>
    <w:rsid w:val="00AD2C05"/>
    <w:rsid w:val="00AD533C"/>
    <w:rsid w:val="00AF62A5"/>
    <w:rsid w:val="00B02AE3"/>
    <w:rsid w:val="00B062AC"/>
    <w:rsid w:val="00B11BDB"/>
    <w:rsid w:val="00B13D7E"/>
    <w:rsid w:val="00B17B3D"/>
    <w:rsid w:val="00B313F5"/>
    <w:rsid w:val="00B3472F"/>
    <w:rsid w:val="00B42E60"/>
    <w:rsid w:val="00B51257"/>
    <w:rsid w:val="00B670EF"/>
    <w:rsid w:val="00B709B2"/>
    <w:rsid w:val="00B7270F"/>
    <w:rsid w:val="00B82246"/>
    <w:rsid w:val="00BA00C9"/>
    <w:rsid w:val="00BA5E0F"/>
    <w:rsid w:val="00BA65B8"/>
    <w:rsid w:val="00BB3BE9"/>
    <w:rsid w:val="00BB7E4D"/>
    <w:rsid w:val="00BC39D1"/>
    <w:rsid w:val="00BE0D42"/>
    <w:rsid w:val="00BE18E4"/>
    <w:rsid w:val="00C048F4"/>
    <w:rsid w:val="00C0508F"/>
    <w:rsid w:val="00C10F4F"/>
    <w:rsid w:val="00C22095"/>
    <w:rsid w:val="00C310F3"/>
    <w:rsid w:val="00C32A2A"/>
    <w:rsid w:val="00C4711F"/>
    <w:rsid w:val="00C5548D"/>
    <w:rsid w:val="00C555AA"/>
    <w:rsid w:val="00C631FD"/>
    <w:rsid w:val="00C70356"/>
    <w:rsid w:val="00C72294"/>
    <w:rsid w:val="00C73D5B"/>
    <w:rsid w:val="00C76388"/>
    <w:rsid w:val="00C86B4B"/>
    <w:rsid w:val="00C9221E"/>
    <w:rsid w:val="00C92EF5"/>
    <w:rsid w:val="00C94DD5"/>
    <w:rsid w:val="00CA5A31"/>
    <w:rsid w:val="00CB294A"/>
    <w:rsid w:val="00CB3F6B"/>
    <w:rsid w:val="00CC00DD"/>
    <w:rsid w:val="00CD2D01"/>
    <w:rsid w:val="00CD5898"/>
    <w:rsid w:val="00CE15E3"/>
    <w:rsid w:val="00CE65BE"/>
    <w:rsid w:val="00CF7445"/>
    <w:rsid w:val="00D039B4"/>
    <w:rsid w:val="00D12236"/>
    <w:rsid w:val="00D170B6"/>
    <w:rsid w:val="00D4242E"/>
    <w:rsid w:val="00D4303A"/>
    <w:rsid w:val="00D5056E"/>
    <w:rsid w:val="00D532E6"/>
    <w:rsid w:val="00D63ACC"/>
    <w:rsid w:val="00D67485"/>
    <w:rsid w:val="00D70A8C"/>
    <w:rsid w:val="00D84646"/>
    <w:rsid w:val="00D96A2F"/>
    <w:rsid w:val="00DA1ECD"/>
    <w:rsid w:val="00DA237F"/>
    <w:rsid w:val="00DA434C"/>
    <w:rsid w:val="00DA5FB6"/>
    <w:rsid w:val="00DA5FFB"/>
    <w:rsid w:val="00DB7E66"/>
    <w:rsid w:val="00DC4A4C"/>
    <w:rsid w:val="00DC57EE"/>
    <w:rsid w:val="00DD3FC8"/>
    <w:rsid w:val="00DD470F"/>
    <w:rsid w:val="00DE2E43"/>
    <w:rsid w:val="00DF0549"/>
    <w:rsid w:val="00DF22F8"/>
    <w:rsid w:val="00DF3A1F"/>
    <w:rsid w:val="00DF4AA9"/>
    <w:rsid w:val="00E07592"/>
    <w:rsid w:val="00E10995"/>
    <w:rsid w:val="00E11B51"/>
    <w:rsid w:val="00E16B4F"/>
    <w:rsid w:val="00E171C1"/>
    <w:rsid w:val="00E17DB5"/>
    <w:rsid w:val="00E232B8"/>
    <w:rsid w:val="00E2355C"/>
    <w:rsid w:val="00E428C6"/>
    <w:rsid w:val="00E51A07"/>
    <w:rsid w:val="00E51D68"/>
    <w:rsid w:val="00E6422A"/>
    <w:rsid w:val="00E724B3"/>
    <w:rsid w:val="00E77E2D"/>
    <w:rsid w:val="00E8271F"/>
    <w:rsid w:val="00E86B0B"/>
    <w:rsid w:val="00E936F2"/>
    <w:rsid w:val="00EA408C"/>
    <w:rsid w:val="00EB3F2D"/>
    <w:rsid w:val="00EC38AF"/>
    <w:rsid w:val="00ED0093"/>
    <w:rsid w:val="00ED34AD"/>
    <w:rsid w:val="00EE7F0A"/>
    <w:rsid w:val="00EF2260"/>
    <w:rsid w:val="00F0027E"/>
    <w:rsid w:val="00F00D60"/>
    <w:rsid w:val="00F0127E"/>
    <w:rsid w:val="00F0616C"/>
    <w:rsid w:val="00F3014B"/>
    <w:rsid w:val="00F313CF"/>
    <w:rsid w:val="00F355DA"/>
    <w:rsid w:val="00F35BEA"/>
    <w:rsid w:val="00F365A1"/>
    <w:rsid w:val="00F42CF3"/>
    <w:rsid w:val="00F50676"/>
    <w:rsid w:val="00F56A31"/>
    <w:rsid w:val="00F60D37"/>
    <w:rsid w:val="00F62F29"/>
    <w:rsid w:val="00F76234"/>
    <w:rsid w:val="00F87EB0"/>
    <w:rsid w:val="00FA3EDA"/>
    <w:rsid w:val="00FA65AD"/>
    <w:rsid w:val="00FA690C"/>
    <w:rsid w:val="00FC2D75"/>
    <w:rsid w:val="00FC5029"/>
    <w:rsid w:val="00FC752A"/>
    <w:rsid w:val="00FE0714"/>
    <w:rsid w:val="00FE0D07"/>
    <w:rsid w:val="08577C6A"/>
    <w:rsid w:val="3357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0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10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210EA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210E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0E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355</Words>
  <Characters>2025</Characters>
  <Application>Microsoft Office Word</Application>
  <DocSecurity>0</DocSecurity>
  <Lines>16</Lines>
  <Paragraphs>4</Paragraphs>
  <ScaleCrop>false</ScaleCrop>
  <Company>China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zhangyulin</dc:creator>
  <cp:lastModifiedBy>User</cp:lastModifiedBy>
  <cp:revision>34</cp:revision>
  <dcterms:created xsi:type="dcterms:W3CDTF">2020-06-15T01:48:00Z</dcterms:created>
  <dcterms:modified xsi:type="dcterms:W3CDTF">2021-05-31T07:45:00Z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